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2E15" w14:textId="1DF65B1F" w:rsidR="00A17C85" w:rsidRDefault="008A589A" w:rsidP="00CC6DB5">
      <w:pPr>
        <w:ind w:left="-284" w:right="-285"/>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BB70C4">
        <w:rPr>
          <w:rFonts w:ascii="Arial" w:hAnsi="Arial" w:cs="Arial"/>
          <w:b/>
          <w:sz w:val="36"/>
          <w:lang w:val="en-NZ"/>
        </w:rPr>
        <w:t>202</w:t>
      </w:r>
      <w:r w:rsidR="000B324E">
        <w:rPr>
          <w:rFonts w:ascii="Arial" w:hAnsi="Arial" w:cs="Arial"/>
          <w:b/>
          <w:sz w:val="36"/>
          <w:lang w:val="en-NZ"/>
        </w:rPr>
        <w:t>2</w:t>
      </w:r>
      <w:r w:rsidR="00BB70C4">
        <w:rPr>
          <w:rFonts w:ascii="Arial" w:hAnsi="Arial" w:cs="Arial"/>
          <w:b/>
          <w:sz w:val="36"/>
          <w:lang w:val="en-NZ"/>
        </w:rPr>
        <w:t>/2</w:t>
      </w:r>
      <w:r w:rsidR="000B324E">
        <w:rPr>
          <w:rFonts w:ascii="Arial" w:hAnsi="Arial" w:cs="Arial"/>
          <w:b/>
          <w:sz w:val="36"/>
          <w:lang w:val="en-NZ"/>
        </w:rPr>
        <w:t>3</w:t>
      </w:r>
      <w:r w:rsidR="00067CB4" w:rsidRPr="000308CB">
        <w:rPr>
          <w:rFonts w:ascii="Arial" w:hAnsi="Arial" w:cs="Arial"/>
          <w:b/>
          <w:sz w:val="36"/>
          <w:lang w:val="en-NZ"/>
        </w:rPr>
        <w:t xml:space="preserve"> </w:t>
      </w:r>
    </w:p>
    <w:p w14:paraId="1663BE3D" w14:textId="77777777" w:rsidR="00F96786" w:rsidRPr="007F65CE" w:rsidRDefault="00000000" w:rsidP="00CC6DB5">
      <w:pPr>
        <w:ind w:left="-284" w:right="-285"/>
        <w:rPr>
          <w:rFonts w:ascii="Arial" w:hAnsi="Arial" w:cs="Arial"/>
          <w:b/>
          <w:sz w:val="36"/>
          <w:szCs w:val="36"/>
        </w:rPr>
      </w:pPr>
      <w:r>
        <w:rPr>
          <w:rFonts w:ascii="Arial" w:hAnsi="Arial" w:cs="Arial"/>
          <w:b/>
          <w:noProof/>
          <w:sz w:val="36"/>
          <w:szCs w:val="36"/>
          <w:lang w:eastAsia="en-GB"/>
        </w:rPr>
        <w:pict w14:anchorId="5E7F4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03.45pt;margin-top:26.85pt;width:121.15pt;height:58.9pt;z-index:-1" wrapcoords="-39 0 -39 21483 21600 21483 21600 0 -39 0">
            <v:imagedata r:id="rId10" o:title=""/>
          </v:shape>
        </w:pict>
      </w:r>
      <w:r w:rsidR="007F65CE" w:rsidRPr="007F65CE">
        <w:rPr>
          <w:rFonts w:ascii="Arial" w:hAnsi="Arial" w:cs="Arial"/>
          <w:b/>
          <w:noProof/>
          <w:sz w:val="36"/>
          <w:szCs w:val="36"/>
          <w:lang w:eastAsia="en-GB"/>
        </w:rPr>
        <w:t xml:space="preserve">Water </w:t>
      </w:r>
      <w:r w:rsidR="007F65CE">
        <w:rPr>
          <w:rFonts w:ascii="Arial" w:hAnsi="Arial" w:cs="Arial"/>
          <w:b/>
          <w:noProof/>
          <w:sz w:val="36"/>
          <w:szCs w:val="36"/>
          <w:lang w:eastAsia="en-GB"/>
        </w:rPr>
        <w:t>r</w:t>
      </w:r>
      <w:r w:rsidR="007F65CE" w:rsidRPr="007F65CE">
        <w:rPr>
          <w:rFonts w:ascii="Arial" w:hAnsi="Arial" w:cs="Arial"/>
          <w:b/>
          <w:noProof/>
          <w:sz w:val="36"/>
          <w:szCs w:val="36"/>
          <w:lang w:eastAsia="en-GB"/>
        </w:rPr>
        <w:t xml:space="preserve">ate </w:t>
      </w:r>
      <w:r w:rsidR="007F65CE">
        <w:rPr>
          <w:rFonts w:ascii="Arial" w:hAnsi="Arial" w:cs="Arial"/>
          <w:b/>
          <w:noProof/>
          <w:sz w:val="36"/>
          <w:szCs w:val="36"/>
          <w:lang w:eastAsia="en-GB"/>
        </w:rPr>
        <w:t>r</w:t>
      </w:r>
      <w:r w:rsidR="007F65CE" w:rsidRPr="007F65CE">
        <w:rPr>
          <w:rFonts w:ascii="Arial" w:hAnsi="Arial" w:cs="Arial"/>
          <w:b/>
          <w:noProof/>
          <w:sz w:val="36"/>
          <w:szCs w:val="36"/>
          <w:lang w:eastAsia="en-GB"/>
        </w:rPr>
        <w:t>emission</w:t>
      </w:r>
      <w:r w:rsidR="00F96786" w:rsidRPr="007F65CE">
        <w:rPr>
          <w:rFonts w:ascii="Arial" w:hAnsi="Arial" w:cs="Arial"/>
          <w:b/>
          <w:sz w:val="36"/>
          <w:szCs w:val="36"/>
          <w:lang w:val="en-NZ"/>
        </w:rPr>
        <w:t xml:space="preserve"> for </w:t>
      </w:r>
      <w:r w:rsidR="007F65CE" w:rsidRPr="007F65CE">
        <w:rPr>
          <w:rFonts w:ascii="Arial" w:hAnsi="Arial" w:cs="Arial"/>
          <w:b/>
          <w:sz w:val="36"/>
          <w:szCs w:val="36"/>
          <w:lang w:val="en-NZ"/>
        </w:rPr>
        <w:t>v</w:t>
      </w:r>
      <w:r w:rsidR="00F96786" w:rsidRPr="007F65CE">
        <w:rPr>
          <w:rFonts w:ascii="Arial" w:hAnsi="Arial" w:cs="Arial"/>
          <w:b/>
          <w:sz w:val="36"/>
          <w:szCs w:val="36"/>
        </w:rPr>
        <w:t xml:space="preserve">ulnerable </w:t>
      </w:r>
      <w:r w:rsidR="007F65CE" w:rsidRPr="007F65CE">
        <w:rPr>
          <w:rFonts w:ascii="Arial" w:hAnsi="Arial" w:cs="Arial"/>
          <w:b/>
          <w:sz w:val="36"/>
          <w:szCs w:val="36"/>
        </w:rPr>
        <w:t>h</w:t>
      </w:r>
      <w:r w:rsidR="00F96786" w:rsidRPr="007F65CE">
        <w:rPr>
          <w:rFonts w:ascii="Arial" w:hAnsi="Arial" w:cs="Arial"/>
          <w:b/>
          <w:sz w:val="36"/>
          <w:szCs w:val="36"/>
        </w:rPr>
        <w:t xml:space="preserve">ouseholds </w:t>
      </w:r>
      <w:r w:rsidR="007F65CE" w:rsidRPr="007F65CE">
        <w:rPr>
          <w:rFonts w:ascii="Arial" w:hAnsi="Arial" w:cs="Arial"/>
          <w:b/>
          <w:sz w:val="36"/>
          <w:szCs w:val="36"/>
        </w:rPr>
        <w:t>r</w:t>
      </w:r>
      <w:r w:rsidR="00F96786" w:rsidRPr="007F65CE">
        <w:rPr>
          <w:rFonts w:ascii="Arial" w:hAnsi="Arial" w:cs="Arial"/>
          <w:b/>
          <w:sz w:val="36"/>
          <w:szCs w:val="36"/>
        </w:rPr>
        <w:t xml:space="preserve">elating </w:t>
      </w:r>
      <w:r w:rsidR="00CC6DB5" w:rsidRPr="007F65CE">
        <w:rPr>
          <w:rFonts w:ascii="Arial" w:hAnsi="Arial" w:cs="Arial"/>
          <w:b/>
          <w:sz w:val="36"/>
          <w:szCs w:val="36"/>
        </w:rPr>
        <w:t>t</w:t>
      </w:r>
      <w:r w:rsidR="00F96786" w:rsidRPr="007F65CE">
        <w:rPr>
          <w:rFonts w:ascii="Arial" w:hAnsi="Arial" w:cs="Arial"/>
          <w:b/>
          <w:sz w:val="36"/>
          <w:szCs w:val="36"/>
        </w:rPr>
        <w:t>o High Water Use</w:t>
      </w:r>
    </w:p>
    <w:p w14:paraId="0B85DF23" w14:textId="77777777" w:rsidR="00DF3B68" w:rsidRPr="00D11568" w:rsidRDefault="00DF3B68" w:rsidP="00DF3B68">
      <w:pPr>
        <w:rPr>
          <w:rFonts w:ascii="Arial" w:hAnsi="Arial" w:cs="Arial"/>
          <w:b/>
        </w:rPr>
      </w:pPr>
    </w:p>
    <w:tbl>
      <w:tblPr>
        <w:tblW w:w="10456" w:type="dxa"/>
        <w:tblLook w:val="01E0" w:firstRow="1" w:lastRow="1" w:firstColumn="1" w:lastColumn="1" w:noHBand="0" w:noVBand="0"/>
      </w:tblPr>
      <w:tblGrid>
        <w:gridCol w:w="3227"/>
        <w:gridCol w:w="4678"/>
        <w:gridCol w:w="2551"/>
      </w:tblGrid>
      <w:tr w:rsidR="00CC6DB5" w:rsidRPr="00757802" w14:paraId="373BA927" w14:textId="77777777" w:rsidTr="00056DC2">
        <w:tc>
          <w:tcPr>
            <w:tcW w:w="3227" w:type="dxa"/>
            <w:shd w:val="clear" w:color="auto" w:fill="auto"/>
            <w:vAlign w:val="bottom"/>
          </w:tcPr>
          <w:p w14:paraId="29CE054D"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Name of Applicant:</w:t>
            </w:r>
          </w:p>
        </w:tc>
        <w:tc>
          <w:tcPr>
            <w:tcW w:w="4678" w:type="dxa"/>
            <w:tcBorders>
              <w:left w:val="nil"/>
              <w:bottom w:val="single" w:sz="4" w:space="0" w:color="auto"/>
            </w:tcBorders>
            <w:shd w:val="clear" w:color="auto" w:fill="auto"/>
          </w:tcPr>
          <w:p w14:paraId="5FAE2EAA" w14:textId="77777777" w:rsidR="00CC6DB5" w:rsidRPr="002727F5" w:rsidRDefault="00CC6DB5" w:rsidP="00CC6DB5">
            <w:pPr>
              <w:spacing w:line="360" w:lineRule="auto"/>
              <w:rPr>
                <w:rFonts w:ascii="Arial" w:hAnsi="Arial" w:cs="Arial"/>
                <w:sz w:val="20"/>
                <w:szCs w:val="20"/>
                <w:lang w:val="en-NZ"/>
              </w:rPr>
            </w:pPr>
          </w:p>
        </w:tc>
        <w:tc>
          <w:tcPr>
            <w:tcW w:w="2551" w:type="dxa"/>
            <w:vMerge w:val="restart"/>
            <w:shd w:val="clear" w:color="auto" w:fill="auto"/>
          </w:tcPr>
          <w:p w14:paraId="38412BD7" w14:textId="77777777" w:rsidR="00CC6DB5" w:rsidRPr="00757802" w:rsidRDefault="00CC6DB5" w:rsidP="00CC6DB5">
            <w:pPr>
              <w:spacing w:line="360" w:lineRule="auto"/>
              <w:rPr>
                <w:rFonts w:ascii="Arial" w:hAnsi="Arial" w:cs="Arial"/>
                <w:sz w:val="20"/>
                <w:szCs w:val="20"/>
                <w:lang w:val="en-NZ"/>
              </w:rPr>
            </w:pPr>
          </w:p>
        </w:tc>
      </w:tr>
      <w:tr w:rsidR="00CC6DB5" w:rsidRPr="00757802" w14:paraId="5229A3E4" w14:textId="77777777" w:rsidTr="00056DC2">
        <w:tc>
          <w:tcPr>
            <w:tcW w:w="3227" w:type="dxa"/>
            <w:shd w:val="clear" w:color="auto" w:fill="auto"/>
            <w:vAlign w:val="bottom"/>
          </w:tcPr>
          <w:p w14:paraId="06D5130A"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Address:</w:t>
            </w:r>
          </w:p>
        </w:tc>
        <w:tc>
          <w:tcPr>
            <w:tcW w:w="4678" w:type="dxa"/>
            <w:tcBorders>
              <w:top w:val="single" w:sz="4" w:space="0" w:color="auto"/>
              <w:left w:val="nil"/>
              <w:bottom w:val="single" w:sz="4" w:space="0" w:color="auto"/>
            </w:tcBorders>
            <w:shd w:val="clear" w:color="auto" w:fill="auto"/>
          </w:tcPr>
          <w:p w14:paraId="37482041"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650A2B3D" w14:textId="77777777" w:rsidR="00CC6DB5" w:rsidRPr="00757802" w:rsidRDefault="00CC6DB5" w:rsidP="00CC6DB5">
            <w:pPr>
              <w:spacing w:line="360" w:lineRule="auto"/>
              <w:rPr>
                <w:rFonts w:ascii="Arial" w:hAnsi="Arial" w:cs="Arial"/>
                <w:sz w:val="20"/>
                <w:szCs w:val="20"/>
                <w:lang w:val="en-NZ"/>
              </w:rPr>
            </w:pPr>
          </w:p>
        </w:tc>
      </w:tr>
      <w:tr w:rsidR="00CC6DB5" w:rsidRPr="00757802" w14:paraId="7445E1A4" w14:textId="77777777" w:rsidTr="00056DC2">
        <w:tc>
          <w:tcPr>
            <w:tcW w:w="3227" w:type="dxa"/>
            <w:shd w:val="clear" w:color="auto" w:fill="auto"/>
            <w:vAlign w:val="bottom"/>
          </w:tcPr>
          <w:p w14:paraId="22814EC7" w14:textId="77777777" w:rsidR="00CC6DB5" w:rsidRPr="002727F5" w:rsidRDefault="00CC6DB5" w:rsidP="00CC6DB5">
            <w:pPr>
              <w:rPr>
                <w:rFonts w:ascii="Arial" w:hAnsi="Arial" w:cs="Arial"/>
                <w:b/>
                <w:sz w:val="20"/>
                <w:szCs w:val="20"/>
                <w:lang w:val="en-NZ"/>
              </w:rPr>
            </w:pPr>
          </w:p>
        </w:tc>
        <w:tc>
          <w:tcPr>
            <w:tcW w:w="4678" w:type="dxa"/>
            <w:tcBorders>
              <w:top w:val="single" w:sz="4" w:space="0" w:color="auto"/>
              <w:left w:val="nil"/>
              <w:bottom w:val="single" w:sz="4" w:space="0" w:color="auto"/>
            </w:tcBorders>
            <w:shd w:val="clear" w:color="auto" w:fill="auto"/>
          </w:tcPr>
          <w:p w14:paraId="55B7DFD0"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0A121F42" w14:textId="77777777" w:rsidR="00CC6DB5" w:rsidRPr="00757802" w:rsidRDefault="00CC6DB5" w:rsidP="00CC6DB5">
            <w:pPr>
              <w:spacing w:line="360" w:lineRule="auto"/>
              <w:rPr>
                <w:rFonts w:ascii="Arial" w:hAnsi="Arial" w:cs="Arial"/>
                <w:sz w:val="20"/>
                <w:szCs w:val="20"/>
                <w:lang w:val="en-NZ"/>
              </w:rPr>
            </w:pPr>
          </w:p>
        </w:tc>
      </w:tr>
      <w:tr w:rsidR="00CC6DB5" w:rsidRPr="00757802" w14:paraId="699DEA9B" w14:textId="77777777" w:rsidTr="00056DC2">
        <w:tc>
          <w:tcPr>
            <w:tcW w:w="3227" w:type="dxa"/>
            <w:shd w:val="clear" w:color="auto" w:fill="auto"/>
            <w:vAlign w:val="bottom"/>
          </w:tcPr>
          <w:p w14:paraId="37EE5966" w14:textId="77777777" w:rsidR="00CC6DB5" w:rsidRPr="002727F5" w:rsidRDefault="00CC6DB5" w:rsidP="00CC6DB5">
            <w:pPr>
              <w:rPr>
                <w:rFonts w:ascii="Arial" w:hAnsi="Arial" w:cs="Arial"/>
                <w:b/>
                <w:sz w:val="20"/>
                <w:szCs w:val="20"/>
                <w:lang w:val="en-NZ"/>
              </w:rPr>
            </w:pPr>
            <w:r>
              <w:rPr>
                <w:rFonts w:ascii="Arial" w:hAnsi="Arial" w:cs="Arial"/>
                <w:b/>
                <w:sz w:val="20"/>
                <w:szCs w:val="20"/>
                <w:lang w:val="en-NZ"/>
              </w:rPr>
              <w:t>Email Address:</w:t>
            </w:r>
          </w:p>
        </w:tc>
        <w:tc>
          <w:tcPr>
            <w:tcW w:w="4678" w:type="dxa"/>
            <w:tcBorders>
              <w:top w:val="single" w:sz="4" w:space="0" w:color="auto"/>
              <w:left w:val="nil"/>
              <w:bottom w:val="single" w:sz="4" w:space="0" w:color="auto"/>
            </w:tcBorders>
            <w:shd w:val="clear" w:color="auto" w:fill="auto"/>
          </w:tcPr>
          <w:p w14:paraId="4DE86B9B"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6874F312" w14:textId="77777777" w:rsidR="00CC6DB5" w:rsidRPr="00757802" w:rsidRDefault="00CC6DB5" w:rsidP="00CC6DB5">
            <w:pPr>
              <w:spacing w:line="360" w:lineRule="auto"/>
              <w:rPr>
                <w:rFonts w:ascii="Arial" w:hAnsi="Arial" w:cs="Arial"/>
                <w:sz w:val="20"/>
                <w:szCs w:val="20"/>
                <w:lang w:val="en-NZ"/>
              </w:rPr>
            </w:pPr>
          </w:p>
        </w:tc>
      </w:tr>
      <w:tr w:rsidR="00CC6DB5" w:rsidRPr="00757802" w14:paraId="159EB46E" w14:textId="77777777" w:rsidTr="00056DC2">
        <w:tc>
          <w:tcPr>
            <w:tcW w:w="3227" w:type="dxa"/>
            <w:shd w:val="clear" w:color="auto" w:fill="auto"/>
            <w:vAlign w:val="bottom"/>
          </w:tcPr>
          <w:p w14:paraId="6A3E19D1" w14:textId="77777777" w:rsidR="00CC6DB5" w:rsidRPr="002727F5" w:rsidRDefault="00CC6DB5" w:rsidP="00CC6DB5">
            <w:pPr>
              <w:ind w:right="-108"/>
              <w:rPr>
                <w:rFonts w:ascii="Arial" w:hAnsi="Arial" w:cs="Arial"/>
                <w:b/>
                <w:sz w:val="20"/>
                <w:szCs w:val="20"/>
                <w:lang w:val="en-NZ"/>
              </w:rPr>
            </w:pPr>
            <w:r w:rsidRPr="002727F5">
              <w:rPr>
                <w:rFonts w:ascii="Arial" w:hAnsi="Arial" w:cs="Arial"/>
                <w:b/>
                <w:sz w:val="20"/>
                <w:szCs w:val="20"/>
                <w:lang w:val="en-NZ"/>
              </w:rPr>
              <w:t>Daytime Contact Phone Number</w:t>
            </w:r>
          </w:p>
        </w:tc>
        <w:tc>
          <w:tcPr>
            <w:tcW w:w="4678" w:type="dxa"/>
            <w:tcBorders>
              <w:top w:val="single" w:sz="4" w:space="0" w:color="auto"/>
              <w:left w:val="nil"/>
              <w:bottom w:val="single" w:sz="4" w:space="0" w:color="auto"/>
            </w:tcBorders>
            <w:shd w:val="clear" w:color="auto" w:fill="auto"/>
          </w:tcPr>
          <w:p w14:paraId="6B715B23"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76C24359" w14:textId="77777777" w:rsidR="00CC6DB5" w:rsidRPr="00757802" w:rsidRDefault="00CC6DB5" w:rsidP="00CC6DB5">
            <w:pPr>
              <w:spacing w:line="360" w:lineRule="auto"/>
              <w:rPr>
                <w:rFonts w:ascii="Arial" w:hAnsi="Arial" w:cs="Arial"/>
                <w:sz w:val="20"/>
                <w:szCs w:val="20"/>
                <w:lang w:val="en-NZ"/>
              </w:rPr>
            </w:pPr>
          </w:p>
        </w:tc>
      </w:tr>
      <w:tr w:rsidR="00CC6DB5" w:rsidRPr="00757802" w14:paraId="516BD0B2" w14:textId="77777777" w:rsidTr="00056DC2">
        <w:tc>
          <w:tcPr>
            <w:tcW w:w="3227" w:type="dxa"/>
            <w:shd w:val="clear" w:color="auto" w:fill="auto"/>
            <w:vAlign w:val="bottom"/>
          </w:tcPr>
          <w:p w14:paraId="047CA69F"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Valuation Number:</w:t>
            </w:r>
          </w:p>
        </w:tc>
        <w:tc>
          <w:tcPr>
            <w:tcW w:w="4678" w:type="dxa"/>
            <w:tcBorders>
              <w:top w:val="single" w:sz="4" w:space="0" w:color="auto"/>
              <w:left w:val="nil"/>
              <w:bottom w:val="single" w:sz="4" w:space="0" w:color="auto"/>
            </w:tcBorders>
            <w:shd w:val="clear" w:color="auto" w:fill="auto"/>
          </w:tcPr>
          <w:p w14:paraId="3D10E041" w14:textId="77777777" w:rsidR="00CC6DB5" w:rsidRPr="002727F5" w:rsidRDefault="00CC6DB5" w:rsidP="00CC6DB5">
            <w:pPr>
              <w:spacing w:line="360" w:lineRule="auto"/>
              <w:rPr>
                <w:rFonts w:ascii="Arial" w:hAnsi="Arial" w:cs="Arial"/>
                <w:sz w:val="20"/>
                <w:szCs w:val="20"/>
                <w:lang w:val="en-NZ"/>
              </w:rPr>
            </w:pPr>
          </w:p>
        </w:tc>
        <w:tc>
          <w:tcPr>
            <w:tcW w:w="2551" w:type="dxa"/>
            <w:shd w:val="clear" w:color="auto" w:fill="auto"/>
          </w:tcPr>
          <w:p w14:paraId="4B77E3D2" w14:textId="77777777" w:rsidR="00CC6DB5" w:rsidRPr="00757802" w:rsidRDefault="00CC6DB5" w:rsidP="00CC6DB5">
            <w:pPr>
              <w:spacing w:line="360" w:lineRule="auto"/>
              <w:rPr>
                <w:rFonts w:ascii="Arial" w:hAnsi="Arial" w:cs="Arial"/>
                <w:sz w:val="20"/>
                <w:szCs w:val="20"/>
                <w:lang w:val="en-NZ"/>
              </w:rPr>
            </w:pPr>
          </w:p>
        </w:tc>
      </w:tr>
    </w:tbl>
    <w:p w14:paraId="30321B99" w14:textId="77777777" w:rsidR="00DF3B68" w:rsidRDefault="00000000" w:rsidP="00DF3B68">
      <w:pPr>
        <w:rPr>
          <w:rFonts w:ascii="Arial" w:hAnsi="Arial" w:cs="Arial"/>
          <w:sz w:val="20"/>
          <w:szCs w:val="20"/>
        </w:rPr>
      </w:pPr>
      <w:r>
        <w:rPr>
          <w:rFonts w:ascii="Arial" w:hAnsi="Arial" w:cs="Arial"/>
          <w:b/>
          <w:noProof/>
          <w:sz w:val="36"/>
          <w:lang w:eastAsia="en-GB"/>
        </w:rPr>
        <w:pict w14:anchorId="54B06DDD">
          <v:rect id="_x0000_s1029" style="position:absolute;margin-left:-10.75pt;margin-top:13.55pt;width:526.9pt;height:150.75pt;z-index:1;mso-position-horizontal-relative:text;mso-position-vertical-relative:text" filled="f"/>
        </w:pict>
      </w:r>
    </w:p>
    <w:p w14:paraId="0D599BBF" w14:textId="77777777" w:rsidR="00B97274" w:rsidRDefault="00B97274" w:rsidP="001E4911">
      <w:pPr>
        <w:tabs>
          <w:tab w:val="num" w:pos="567"/>
        </w:tabs>
        <w:jc w:val="both"/>
        <w:rPr>
          <w:rFonts w:ascii="Arial" w:hAnsi="Arial" w:cs="Arial"/>
        </w:rPr>
      </w:pPr>
    </w:p>
    <w:p w14:paraId="41B895B9" w14:textId="77777777" w:rsidR="007F011B" w:rsidRPr="006B6E40" w:rsidRDefault="007F011B" w:rsidP="00056DC2">
      <w:pPr>
        <w:jc w:val="both"/>
        <w:rPr>
          <w:rFonts w:ascii="Arial" w:hAnsi="Arial" w:cs="Arial"/>
          <w:sz w:val="22"/>
          <w:szCs w:val="22"/>
        </w:rPr>
      </w:pPr>
      <w:r w:rsidRPr="006B6E40">
        <w:rPr>
          <w:rFonts w:ascii="Arial" w:hAnsi="Arial" w:cs="Arial"/>
          <w:sz w:val="22"/>
          <w:szCs w:val="22"/>
        </w:rPr>
        <w:t xml:space="preserve">The Council will make available </w:t>
      </w:r>
      <w:r w:rsidR="00CC6DB5">
        <w:rPr>
          <w:rFonts w:ascii="Arial" w:hAnsi="Arial" w:cs="Arial"/>
          <w:sz w:val="22"/>
          <w:szCs w:val="22"/>
        </w:rPr>
        <w:t>financial assistance (a remission of water rates)</w:t>
      </w:r>
      <w:r w:rsidRPr="006B6E40">
        <w:rPr>
          <w:rFonts w:ascii="Arial" w:hAnsi="Arial" w:cs="Arial"/>
          <w:sz w:val="22"/>
          <w:szCs w:val="22"/>
        </w:rPr>
        <w:t xml:space="preserve"> to provide support to families</w:t>
      </w:r>
      <w:r w:rsidR="00CC6DB5">
        <w:rPr>
          <w:rFonts w:ascii="Arial" w:hAnsi="Arial" w:cs="Arial"/>
          <w:sz w:val="22"/>
          <w:szCs w:val="22"/>
        </w:rPr>
        <w:t xml:space="preserve"> with two or more dependents living at the property.</w:t>
      </w:r>
      <w:r w:rsidRPr="006B6E40">
        <w:rPr>
          <w:rFonts w:ascii="Arial" w:hAnsi="Arial" w:cs="Arial"/>
          <w:sz w:val="22"/>
          <w:szCs w:val="22"/>
        </w:rPr>
        <w:t xml:space="preserve"> </w:t>
      </w:r>
    </w:p>
    <w:p w14:paraId="6154C1E8" w14:textId="77777777" w:rsidR="007F011B" w:rsidRPr="006B6E40" w:rsidRDefault="007F011B" w:rsidP="00056DC2">
      <w:pPr>
        <w:jc w:val="both"/>
        <w:rPr>
          <w:rFonts w:ascii="Arial" w:hAnsi="Arial" w:cs="Arial"/>
          <w:sz w:val="22"/>
          <w:szCs w:val="22"/>
        </w:rPr>
      </w:pPr>
    </w:p>
    <w:p w14:paraId="0B9FCA1C" w14:textId="041F667C" w:rsidR="007F011B" w:rsidRPr="006B6E40" w:rsidRDefault="007F011B" w:rsidP="00056DC2">
      <w:pPr>
        <w:jc w:val="both"/>
        <w:rPr>
          <w:rFonts w:ascii="Arial" w:hAnsi="Arial" w:cs="Arial"/>
          <w:sz w:val="22"/>
          <w:szCs w:val="22"/>
        </w:rPr>
      </w:pPr>
      <w:r w:rsidRPr="006B6E40">
        <w:rPr>
          <w:rFonts w:ascii="Arial" w:hAnsi="Arial" w:cs="Arial"/>
          <w:sz w:val="22"/>
          <w:szCs w:val="22"/>
        </w:rPr>
        <w:t xml:space="preserve">Applicants may apply for this remission </w:t>
      </w:r>
      <w:r w:rsidR="000B324E">
        <w:rPr>
          <w:rFonts w:ascii="Arial" w:hAnsi="Arial" w:cs="Arial"/>
          <w:sz w:val="22"/>
          <w:szCs w:val="22"/>
        </w:rPr>
        <w:t>from 1</w:t>
      </w:r>
      <w:r w:rsidRPr="006B6E40">
        <w:rPr>
          <w:rFonts w:ascii="Arial" w:hAnsi="Arial" w:cs="Arial"/>
          <w:sz w:val="22"/>
          <w:szCs w:val="22"/>
        </w:rPr>
        <w:t xml:space="preserve"> May with applications being assessed and applied to individual water rate accounts in June.</w:t>
      </w:r>
      <w:r w:rsidR="00567D09">
        <w:rPr>
          <w:rFonts w:ascii="Arial" w:hAnsi="Arial" w:cs="Arial"/>
          <w:sz w:val="22"/>
          <w:szCs w:val="22"/>
        </w:rPr>
        <w:t xml:space="preserve"> Applications must be received by 30 June 20</w:t>
      </w:r>
      <w:r w:rsidR="006D46BD">
        <w:rPr>
          <w:rFonts w:ascii="Arial" w:hAnsi="Arial" w:cs="Arial"/>
          <w:sz w:val="22"/>
          <w:szCs w:val="22"/>
        </w:rPr>
        <w:t>2</w:t>
      </w:r>
      <w:r w:rsidR="000B324E">
        <w:rPr>
          <w:rFonts w:ascii="Arial" w:hAnsi="Arial" w:cs="Arial"/>
          <w:sz w:val="22"/>
          <w:szCs w:val="22"/>
        </w:rPr>
        <w:t>3</w:t>
      </w:r>
      <w:r w:rsidR="00567D09">
        <w:rPr>
          <w:rFonts w:ascii="Arial" w:hAnsi="Arial" w:cs="Arial"/>
          <w:sz w:val="22"/>
          <w:szCs w:val="22"/>
        </w:rPr>
        <w:t xml:space="preserve"> to be considered.</w:t>
      </w:r>
    </w:p>
    <w:p w14:paraId="0C194C12" w14:textId="77777777" w:rsidR="007F011B" w:rsidRPr="006B6E40" w:rsidRDefault="007F011B" w:rsidP="007F011B">
      <w:pPr>
        <w:rPr>
          <w:rFonts w:ascii="Arial" w:hAnsi="Arial" w:cs="Arial"/>
          <w:sz w:val="22"/>
          <w:szCs w:val="22"/>
        </w:rPr>
      </w:pPr>
    </w:p>
    <w:p w14:paraId="41881559" w14:textId="77777777" w:rsidR="007F011B" w:rsidRPr="006B6E40" w:rsidRDefault="007F011B" w:rsidP="00056DC2">
      <w:pPr>
        <w:jc w:val="both"/>
        <w:rPr>
          <w:rFonts w:ascii="Arial" w:hAnsi="Arial" w:cs="Arial"/>
          <w:sz w:val="22"/>
          <w:szCs w:val="22"/>
        </w:rPr>
      </w:pPr>
      <w:r w:rsidRPr="006B6E40">
        <w:rPr>
          <w:rFonts w:ascii="Arial" w:hAnsi="Arial" w:cs="Arial"/>
          <w:sz w:val="22"/>
          <w:szCs w:val="22"/>
        </w:rPr>
        <w:t>The available remission for each household will be calculated using the households total water usage from all qualifying applicants from 1 July through 30 April. The maximum water rate remission per household will be $120.</w:t>
      </w:r>
    </w:p>
    <w:p w14:paraId="1CA7C3C3" w14:textId="77777777" w:rsidR="001E4911" w:rsidRDefault="001E4911" w:rsidP="00456DFC">
      <w:pPr>
        <w:tabs>
          <w:tab w:val="left" w:pos="1134"/>
        </w:tabs>
        <w:rPr>
          <w:rFonts w:ascii="Arial" w:hAnsi="Arial" w:cs="Arial"/>
          <w:b/>
          <w:lang w:val="en-NZ"/>
        </w:rPr>
      </w:pPr>
    </w:p>
    <w:p w14:paraId="0B9D39FF" w14:textId="77777777" w:rsidR="00AF6EFB" w:rsidRPr="00456DFC" w:rsidRDefault="00AF6EFB" w:rsidP="00AF6EFB">
      <w:pPr>
        <w:rPr>
          <w:rFonts w:ascii="Arial" w:hAnsi="Arial" w:cs="Arial"/>
        </w:rPr>
      </w:pPr>
      <w:r w:rsidRPr="00456DFC">
        <w:rPr>
          <w:rFonts w:ascii="Arial" w:hAnsi="Arial" w:cs="Arial"/>
        </w:rPr>
        <w:t>This application will be handled in strict confidence. Please fill in the section below.</w:t>
      </w:r>
    </w:p>
    <w:p w14:paraId="29C69D51" w14:textId="77777777" w:rsidR="005031C0" w:rsidRPr="005031C0" w:rsidRDefault="00000000" w:rsidP="00456DFC">
      <w:pPr>
        <w:tabs>
          <w:tab w:val="left" w:pos="1134"/>
        </w:tabs>
        <w:rPr>
          <w:rFonts w:ascii="Arial" w:hAnsi="Arial" w:cs="Arial"/>
          <w:sz w:val="14"/>
          <w:lang w:val="en-NZ"/>
        </w:rPr>
      </w:pPr>
      <w:r>
        <w:rPr>
          <w:rFonts w:ascii="Arial" w:hAnsi="Arial" w:cs="Arial"/>
          <w:noProof/>
          <w:sz w:val="14"/>
          <w:lang w:val="en-NZ" w:eastAsia="en-NZ"/>
        </w:rPr>
        <w:pict w14:anchorId="0F73AAC1">
          <v:rect id="_x0000_s1030" style="position:absolute;margin-left:-10.75pt;margin-top:4.3pt;width:526.9pt;height:170.1pt;z-index:2" filled="f"/>
        </w:pict>
      </w:r>
    </w:p>
    <w:tbl>
      <w:tblPr>
        <w:tblW w:w="10456" w:type="dxa"/>
        <w:tblLook w:val="01E0" w:firstRow="1" w:lastRow="1" w:firstColumn="1" w:lastColumn="1" w:noHBand="0" w:noVBand="0"/>
      </w:tblPr>
      <w:tblGrid>
        <w:gridCol w:w="480"/>
        <w:gridCol w:w="9976"/>
      </w:tblGrid>
      <w:tr w:rsidR="00056DC2" w:rsidRPr="00757802" w14:paraId="051C7A4E" w14:textId="77777777" w:rsidTr="00056DC2">
        <w:trPr>
          <w:trHeight w:val="34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38DF050" w14:textId="77777777" w:rsidR="00056DC2" w:rsidRPr="00757802" w:rsidRDefault="00056DC2" w:rsidP="00757802">
            <w:pPr>
              <w:tabs>
                <w:tab w:val="left" w:pos="567"/>
                <w:tab w:val="left" w:pos="1985"/>
                <w:tab w:val="left" w:pos="4536"/>
              </w:tabs>
              <w:rPr>
                <w:rFonts w:ascii="Arial" w:hAnsi="Arial" w:cs="Arial"/>
                <w:b/>
                <w:lang w:val="en-NZ"/>
              </w:rPr>
            </w:pPr>
          </w:p>
        </w:tc>
        <w:tc>
          <w:tcPr>
            <w:tcW w:w="9976" w:type="dxa"/>
            <w:tcBorders>
              <w:top w:val="nil"/>
              <w:left w:val="single" w:sz="4" w:space="0" w:color="auto"/>
            </w:tcBorders>
            <w:shd w:val="clear" w:color="auto" w:fill="auto"/>
            <w:vAlign w:val="center"/>
          </w:tcPr>
          <w:p w14:paraId="3748F645" w14:textId="1623347A" w:rsidR="00056DC2" w:rsidRPr="00757802" w:rsidRDefault="00056DC2" w:rsidP="006D46BD">
            <w:pPr>
              <w:tabs>
                <w:tab w:val="left" w:pos="567"/>
                <w:tab w:val="left" w:pos="1985"/>
                <w:tab w:val="left" w:pos="4536"/>
              </w:tabs>
              <w:rPr>
                <w:rFonts w:ascii="Arial" w:hAnsi="Arial" w:cs="Arial"/>
                <w:b/>
                <w:lang w:val="en-NZ"/>
              </w:rPr>
            </w:pPr>
            <w:r>
              <w:rPr>
                <w:rFonts w:ascii="Arial" w:hAnsi="Arial" w:cs="Arial"/>
                <w:b/>
                <w:lang w:val="en-NZ"/>
              </w:rPr>
              <w:t xml:space="preserve">I enclose a copy of my </w:t>
            </w:r>
            <w:r w:rsidRPr="00AF6EFB">
              <w:rPr>
                <w:rFonts w:ascii="Arial" w:hAnsi="Arial" w:cs="Arial"/>
                <w:b/>
              </w:rPr>
              <w:t xml:space="preserve">Working </w:t>
            </w:r>
            <w:r w:rsidR="00840F8D">
              <w:rPr>
                <w:rFonts w:ascii="Arial" w:hAnsi="Arial" w:cs="Arial"/>
                <w:b/>
              </w:rPr>
              <w:t xml:space="preserve">for </w:t>
            </w:r>
            <w:r w:rsidRPr="00AF6EFB">
              <w:rPr>
                <w:rFonts w:ascii="Arial" w:hAnsi="Arial" w:cs="Arial"/>
                <w:b/>
              </w:rPr>
              <w:t>Families Tax Credit Summary</w:t>
            </w:r>
            <w:r w:rsidR="0061048F">
              <w:rPr>
                <w:rFonts w:ascii="Arial" w:hAnsi="Arial" w:cs="Arial"/>
                <w:b/>
              </w:rPr>
              <w:t xml:space="preserve"> for the tax year</w:t>
            </w:r>
            <w:r w:rsidR="0061048F">
              <w:rPr>
                <w:rFonts w:ascii="Arial" w:hAnsi="Arial" w:cs="Arial"/>
                <w:b/>
              </w:rPr>
              <w:br/>
            </w:r>
            <w:r>
              <w:rPr>
                <w:rFonts w:ascii="Arial" w:hAnsi="Arial" w:cs="Arial"/>
                <w:b/>
              </w:rPr>
              <w:t>1/4/</w:t>
            </w:r>
            <w:r w:rsidR="00BB70C4">
              <w:rPr>
                <w:rFonts w:ascii="Arial" w:hAnsi="Arial" w:cs="Arial"/>
                <w:b/>
              </w:rPr>
              <w:t>2</w:t>
            </w:r>
            <w:r w:rsidR="000B324E">
              <w:rPr>
                <w:rFonts w:ascii="Arial" w:hAnsi="Arial" w:cs="Arial"/>
                <w:b/>
              </w:rPr>
              <w:t>2</w:t>
            </w:r>
            <w:r>
              <w:rPr>
                <w:rFonts w:ascii="Arial" w:hAnsi="Arial" w:cs="Arial"/>
                <w:b/>
              </w:rPr>
              <w:t>–31/3/</w:t>
            </w:r>
            <w:r w:rsidR="006D46BD">
              <w:rPr>
                <w:rFonts w:ascii="Arial" w:hAnsi="Arial" w:cs="Arial"/>
                <w:b/>
              </w:rPr>
              <w:t>2</w:t>
            </w:r>
            <w:r w:rsidR="000B324E">
              <w:rPr>
                <w:rFonts w:ascii="Arial" w:hAnsi="Arial" w:cs="Arial"/>
                <w:b/>
              </w:rPr>
              <w:t>3</w:t>
            </w:r>
            <w:r>
              <w:rPr>
                <w:rFonts w:ascii="Arial" w:hAnsi="Arial" w:cs="Arial"/>
                <w:b/>
              </w:rPr>
              <w:t>, showing the number of dependents,</w:t>
            </w:r>
            <w:r w:rsidRPr="00AF6EFB">
              <w:rPr>
                <w:rFonts w:ascii="Arial" w:hAnsi="Arial" w:cs="Arial"/>
                <w:b/>
              </w:rPr>
              <w:t xml:space="preserve"> </w:t>
            </w:r>
            <w:r w:rsidR="00CC6DB5">
              <w:rPr>
                <w:rFonts w:ascii="Arial" w:hAnsi="Arial" w:cs="Arial"/>
                <w:b/>
              </w:rPr>
              <w:t>R</w:t>
            </w:r>
            <w:r w:rsidRPr="00AF6EFB">
              <w:rPr>
                <w:rFonts w:ascii="Arial" w:hAnsi="Arial" w:cs="Arial"/>
                <w:b/>
              </w:rPr>
              <w:t>equired with your application.</w:t>
            </w:r>
          </w:p>
        </w:tc>
      </w:tr>
      <w:tr w:rsidR="00E63FAA" w:rsidRPr="00757802" w14:paraId="0284F19C" w14:textId="77777777" w:rsidTr="00AF6EFB">
        <w:trPr>
          <w:trHeight w:val="1054"/>
        </w:trPr>
        <w:tc>
          <w:tcPr>
            <w:tcW w:w="10456" w:type="dxa"/>
            <w:gridSpan w:val="2"/>
            <w:shd w:val="clear" w:color="auto" w:fill="auto"/>
            <w:vAlign w:val="center"/>
          </w:tcPr>
          <w:p w14:paraId="308CAF85" w14:textId="77777777" w:rsidR="003B7C02" w:rsidRPr="00AF6EFB" w:rsidRDefault="003B7C02" w:rsidP="00145407">
            <w:pPr>
              <w:jc w:val="both"/>
              <w:rPr>
                <w:rFonts w:ascii="Arial" w:hAnsi="Arial" w:cs="Arial"/>
                <w:b/>
              </w:rPr>
            </w:pPr>
          </w:p>
          <w:p w14:paraId="2036491A" w14:textId="77777777" w:rsidR="00AF6EFB" w:rsidRDefault="00AF6EFB" w:rsidP="003B7C02">
            <w:pPr>
              <w:rPr>
                <w:rFonts w:ascii="Arial" w:hAnsi="Arial" w:cs="Arial"/>
              </w:rPr>
            </w:pPr>
          </w:p>
          <w:p w14:paraId="5D9F1E5F" w14:textId="77777777" w:rsidR="00AF6EFB" w:rsidRDefault="00AF6EFB" w:rsidP="003B7C02">
            <w:pPr>
              <w:rPr>
                <w:rFonts w:ascii="Arial" w:hAnsi="Arial" w:cs="Arial"/>
              </w:rPr>
            </w:pPr>
          </w:p>
          <w:p w14:paraId="3C5CF7A1" w14:textId="77777777" w:rsidR="00AF6EFB" w:rsidRDefault="00AF6EFB" w:rsidP="003B7C02">
            <w:pPr>
              <w:rPr>
                <w:rFonts w:ascii="Arial" w:hAnsi="Arial" w:cs="Arial"/>
              </w:rPr>
            </w:pPr>
          </w:p>
          <w:p w14:paraId="5594C284" w14:textId="77777777" w:rsidR="00056DC2" w:rsidRPr="00757802" w:rsidRDefault="00056DC2" w:rsidP="003B7C02">
            <w:pPr>
              <w:rPr>
                <w:rFonts w:ascii="Arial" w:hAnsi="Arial" w:cs="Arial"/>
              </w:rPr>
            </w:pPr>
          </w:p>
          <w:tbl>
            <w:tblPr>
              <w:tblW w:w="10065" w:type="dxa"/>
              <w:tblLook w:val="01E0" w:firstRow="1" w:lastRow="1" w:firstColumn="1" w:lastColumn="1" w:noHBand="0" w:noVBand="0"/>
            </w:tblPr>
            <w:tblGrid>
              <w:gridCol w:w="283"/>
              <w:gridCol w:w="4537"/>
              <w:gridCol w:w="567"/>
              <w:gridCol w:w="4678"/>
            </w:tblGrid>
            <w:tr w:rsidR="00E63FAA" w:rsidRPr="00757802" w14:paraId="2697834E" w14:textId="77777777" w:rsidTr="00056DC2">
              <w:tc>
                <w:tcPr>
                  <w:tcW w:w="283" w:type="dxa"/>
                  <w:shd w:val="clear" w:color="auto" w:fill="auto"/>
                  <w:vAlign w:val="bottom"/>
                </w:tcPr>
                <w:p w14:paraId="46F7126D"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shd w:val="clear" w:color="auto" w:fill="auto"/>
                </w:tcPr>
                <w:p w14:paraId="0F8ABC96" w14:textId="77777777" w:rsidR="00E63FAA" w:rsidRPr="00757802" w:rsidRDefault="00E63FAA" w:rsidP="00E63FAA">
                  <w:pPr>
                    <w:rPr>
                      <w:rFonts w:ascii="Arial" w:hAnsi="Arial" w:cs="Arial"/>
                    </w:rPr>
                  </w:pPr>
                </w:p>
              </w:tc>
              <w:tc>
                <w:tcPr>
                  <w:tcW w:w="567" w:type="dxa"/>
                  <w:shd w:val="clear" w:color="auto" w:fill="auto"/>
                </w:tcPr>
                <w:p w14:paraId="587189ED" w14:textId="77777777" w:rsidR="00E63FAA" w:rsidRPr="00757802" w:rsidRDefault="00E63FAA" w:rsidP="00E63FAA">
                  <w:pPr>
                    <w:rPr>
                      <w:rFonts w:ascii="Arial" w:hAnsi="Arial" w:cs="Arial"/>
                    </w:rPr>
                  </w:pPr>
                </w:p>
              </w:tc>
              <w:tc>
                <w:tcPr>
                  <w:tcW w:w="4678" w:type="dxa"/>
                  <w:tcBorders>
                    <w:bottom w:val="single" w:sz="4" w:space="0" w:color="auto"/>
                  </w:tcBorders>
                  <w:shd w:val="clear" w:color="auto" w:fill="auto"/>
                </w:tcPr>
                <w:p w14:paraId="16C53539" w14:textId="77777777" w:rsidR="00E63FAA" w:rsidRPr="00757802" w:rsidRDefault="00E63FAA" w:rsidP="00E63FAA">
                  <w:pPr>
                    <w:rPr>
                      <w:rFonts w:ascii="Arial" w:hAnsi="Arial" w:cs="Arial"/>
                    </w:rPr>
                  </w:pPr>
                </w:p>
              </w:tc>
            </w:tr>
            <w:tr w:rsidR="00E63FAA" w:rsidRPr="00757802" w14:paraId="47F0773E" w14:textId="77777777" w:rsidTr="00056DC2">
              <w:tc>
                <w:tcPr>
                  <w:tcW w:w="283" w:type="dxa"/>
                  <w:shd w:val="clear" w:color="auto" w:fill="auto"/>
                </w:tcPr>
                <w:p w14:paraId="1D9518A3" w14:textId="77777777" w:rsidR="00E63FAA" w:rsidRPr="00757802" w:rsidRDefault="00E63FAA" w:rsidP="00E63FAA">
                  <w:pPr>
                    <w:rPr>
                      <w:rFonts w:ascii="Arial" w:hAnsi="Arial" w:cs="Arial"/>
                    </w:rPr>
                  </w:pPr>
                </w:p>
              </w:tc>
              <w:tc>
                <w:tcPr>
                  <w:tcW w:w="4537" w:type="dxa"/>
                  <w:tcBorders>
                    <w:top w:val="single" w:sz="4" w:space="0" w:color="auto"/>
                  </w:tcBorders>
                  <w:shd w:val="clear" w:color="auto" w:fill="auto"/>
                </w:tcPr>
                <w:p w14:paraId="7BDEDBC2"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567" w:type="dxa"/>
                  <w:shd w:val="clear" w:color="auto" w:fill="auto"/>
                </w:tcPr>
                <w:p w14:paraId="2FA1AAAC" w14:textId="77777777" w:rsidR="00E63FAA" w:rsidRPr="00757802" w:rsidRDefault="00E63FAA" w:rsidP="00757802">
                  <w:pPr>
                    <w:jc w:val="center"/>
                    <w:rPr>
                      <w:rFonts w:ascii="Arial" w:hAnsi="Arial" w:cs="Arial"/>
                    </w:rPr>
                  </w:pPr>
                </w:p>
              </w:tc>
              <w:tc>
                <w:tcPr>
                  <w:tcW w:w="4678" w:type="dxa"/>
                  <w:tcBorders>
                    <w:top w:val="single" w:sz="4" w:space="0" w:color="auto"/>
                  </w:tcBorders>
                  <w:shd w:val="clear" w:color="auto" w:fill="auto"/>
                </w:tcPr>
                <w:p w14:paraId="681D5270" w14:textId="77777777" w:rsidR="00E63FAA" w:rsidRPr="00757802" w:rsidRDefault="00056DC2" w:rsidP="00056DC2">
                  <w:pPr>
                    <w:jc w:val="center"/>
                    <w:rPr>
                      <w:rFonts w:ascii="Arial" w:hAnsi="Arial" w:cs="Arial"/>
                    </w:rPr>
                  </w:pPr>
                  <w:r>
                    <w:rPr>
                      <w:rFonts w:ascii="Arial" w:hAnsi="Arial" w:cs="Arial"/>
                    </w:rPr>
                    <w:t>Applicant’s signature</w:t>
                  </w:r>
                </w:p>
              </w:tc>
            </w:tr>
          </w:tbl>
          <w:p w14:paraId="6F1B5638" w14:textId="77777777" w:rsidR="00E63FAA" w:rsidRPr="00757802" w:rsidRDefault="00E63FAA" w:rsidP="00E63FAA">
            <w:pPr>
              <w:rPr>
                <w:rFonts w:ascii="Arial" w:hAnsi="Arial" w:cs="Arial"/>
                <w:sz w:val="6"/>
              </w:rPr>
            </w:pPr>
          </w:p>
          <w:p w14:paraId="06C7943D" w14:textId="77777777" w:rsidR="00E63FAA" w:rsidRPr="00757802"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318E9F3C" w14:textId="77777777" w:rsidR="00E63FAA" w:rsidRPr="00757802" w:rsidRDefault="00E63FAA" w:rsidP="00E63FAA">
            <w:pPr>
              <w:rPr>
                <w:rFonts w:ascii="Arial" w:hAnsi="Arial" w:cs="Arial"/>
                <w:sz w:val="18"/>
              </w:rPr>
            </w:pPr>
          </w:p>
          <w:p w14:paraId="477F87AE" w14:textId="77777777" w:rsidR="00E63FAA" w:rsidRPr="00757802" w:rsidRDefault="00E63FAA" w:rsidP="00056DC2">
            <w:pPr>
              <w:tabs>
                <w:tab w:val="left" w:pos="6237"/>
              </w:tabs>
              <w:jc w:val="both"/>
              <w:rPr>
                <w:rFonts w:ascii="Arial" w:hAnsi="Arial" w:cs="Arial"/>
                <w:sz w:val="16"/>
                <w:szCs w:val="16"/>
              </w:rPr>
            </w:pPr>
          </w:p>
        </w:tc>
      </w:tr>
    </w:tbl>
    <w:p w14:paraId="4135A784" w14:textId="77777777" w:rsidR="00AF6EFB" w:rsidRDefault="00AF6EFB" w:rsidP="00AF6EFB">
      <w:pPr>
        <w:rPr>
          <w:rFonts w:ascii="Arial" w:hAnsi="Arial" w:cs="Arial"/>
          <w:b/>
          <w:i/>
        </w:rPr>
      </w:pPr>
    </w:p>
    <w:p w14:paraId="4268557D" w14:textId="77777777" w:rsidR="00AF6EFB" w:rsidRPr="00757802" w:rsidRDefault="00AF6EFB" w:rsidP="00AF6EFB">
      <w:pPr>
        <w:rPr>
          <w:rFonts w:ascii="Arial" w:hAnsi="Arial" w:cs="Arial"/>
          <w:b/>
          <w:i/>
        </w:rPr>
      </w:pPr>
      <w:r w:rsidRPr="00757802">
        <w:rPr>
          <w:rFonts w:ascii="Arial" w:hAnsi="Arial" w:cs="Arial"/>
          <w:b/>
          <w:i/>
        </w:rPr>
        <w:t>Warning: it is an offence to make any false statements in this application form.</w:t>
      </w:r>
    </w:p>
    <w:p w14:paraId="37A4616C" w14:textId="77777777" w:rsidR="00AC7B89" w:rsidRDefault="00AC7B89" w:rsidP="00E51383">
      <w:pPr>
        <w:jc w:val="both"/>
        <w:rPr>
          <w:rFonts w:ascii="Arial" w:hAnsi="Arial" w:cs="Arial"/>
          <w:color w:val="000000"/>
          <w:lang w:val="en-NZ"/>
        </w:rPr>
      </w:pPr>
    </w:p>
    <w:p w14:paraId="383A2AE0" w14:textId="781EE83C"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F501AF">
        <w:rPr>
          <w:rFonts w:ascii="Arial" w:hAnsi="Arial" w:cs="Arial"/>
          <w:color w:val="000000"/>
          <w:lang w:val="en-NZ"/>
        </w:rPr>
        <w:t xml:space="preserve">a </w:t>
      </w:r>
      <w:r w:rsidRPr="00E51383">
        <w:rPr>
          <w:rFonts w:ascii="Arial" w:hAnsi="Arial" w:cs="Arial"/>
          <w:color w:val="000000"/>
          <w:lang w:val="en-NZ"/>
        </w:rPr>
        <w:t xml:space="preserve">remission </w:t>
      </w:r>
      <w:r w:rsidR="00CC6DB5">
        <w:rPr>
          <w:rFonts w:ascii="Arial" w:hAnsi="Arial" w:cs="Arial"/>
          <w:color w:val="000000"/>
          <w:lang w:val="en-NZ"/>
        </w:rPr>
        <w:t>of water rates are con</w:t>
      </w:r>
      <w:r w:rsidRPr="00E51383">
        <w:rPr>
          <w:rFonts w:ascii="Arial" w:hAnsi="Arial" w:cs="Arial"/>
          <w:color w:val="000000"/>
          <w:lang w:val="en-NZ"/>
        </w:rPr>
        <w:t xml:space="preserve">sidered by Council on a case-by-case basis.  </w:t>
      </w:r>
      <w:r w:rsidR="00AF6EFB">
        <w:rPr>
          <w:rFonts w:ascii="Arial" w:hAnsi="Arial" w:cs="Arial"/>
          <w:color w:val="000000"/>
          <w:lang w:val="en-NZ"/>
        </w:rPr>
        <w:t xml:space="preserve">Funds are limited </w:t>
      </w:r>
      <w:r w:rsidR="00CB2196">
        <w:rPr>
          <w:rFonts w:ascii="Arial" w:hAnsi="Arial" w:cs="Arial"/>
          <w:color w:val="000000"/>
          <w:lang w:val="en-NZ"/>
        </w:rPr>
        <w:t>therefore o</w:t>
      </w:r>
      <w:r w:rsidRPr="00E51383">
        <w:rPr>
          <w:rFonts w:ascii="Arial" w:hAnsi="Arial" w:cs="Arial"/>
          <w:color w:val="000000"/>
          <w:lang w:val="en-NZ"/>
        </w:rPr>
        <w:t xml:space="preserve">nce </w:t>
      </w:r>
      <w:r w:rsidR="006A6195">
        <w:rPr>
          <w:rFonts w:ascii="Arial" w:hAnsi="Arial" w:cs="Arial"/>
          <w:color w:val="000000"/>
          <w:lang w:val="en-NZ"/>
        </w:rPr>
        <w:t>the available</w:t>
      </w:r>
      <w:r w:rsidR="009A7D6B">
        <w:rPr>
          <w:rFonts w:ascii="Arial" w:hAnsi="Arial" w:cs="Arial"/>
          <w:color w:val="000000"/>
          <w:lang w:val="en-NZ"/>
        </w:rPr>
        <w:t xml:space="preserve"> funds</w:t>
      </w:r>
      <w:r w:rsidR="00CB2196">
        <w:rPr>
          <w:rFonts w:ascii="Arial" w:hAnsi="Arial" w:cs="Arial"/>
          <w:color w:val="000000"/>
          <w:lang w:val="en-NZ"/>
        </w:rPr>
        <w:t xml:space="preserve"> threshold</w:t>
      </w:r>
      <w:r w:rsidR="006A6195">
        <w:rPr>
          <w:rFonts w:ascii="Arial" w:hAnsi="Arial" w:cs="Arial"/>
          <w:color w:val="000000"/>
          <w:lang w:val="en-NZ"/>
        </w:rPr>
        <w:t xml:space="preserve"> has been reached</w:t>
      </w:r>
      <w:r w:rsidR="00CB2196">
        <w:rPr>
          <w:rFonts w:ascii="Arial" w:hAnsi="Arial" w:cs="Arial"/>
          <w:color w:val="000000"/>
          <w:lang w:val="en-NZ"/>
        </w:rPr>
        <w:t>,</w:t>
      </w:r>
      <w:r w:rsidRPr="00E51383">
        <w:rPr>
          <w:rFonts w:ascii="Arial" w:hAnsi="Arial" w:cs="Arial"/>
          <w:color w:val="000000"/>
          <w:lang w:val="en-NZ"/>
        </w:rPr>
        <w:t xml:space="preserve"> no further applications will be considered in that financial year. </w:t>
      </w:r>
      <w:r w:rsidR="00BB70C4">
        <w:rPr>
          <w:rFonts w:ascii="Arial" w:hAnsi="Arial" w:cs="Arial"/>
          <w:color w:val="000000"/>
          <w:lang w:val="en-NZ"/>
        </w:rPr>
        <w:t>T</w:t>
      </w:r>
      <w:r w:rsidRPr="00E51383">
        <w:rPr>
          <w:rFonts w:ascii="Arial" w:hAnsi="Arial" w:cs="Arial"/>
          <w:color w:val="000000"/>
          <w:lang w:val="en-NZ"/>
        </w:rPr>
        <w:t>he decisions of Council on individual applications are final and no further correspondence will be entered into by Council in respect of applications that are not successful.</w:t>
      </w:r>
    </w:p>
    <w:p w14:paraId="2A8BA785" w14:textId="77777777" w:rsidR="00176484" w:rsidRDefault="00176484" w:rsidP="00E51383">
      <w:pPr>
        <w:jc w:val="both"/>
        <w:rPr>
          <w:rFonts w:ascii="Arial" w:hAnsi="Arial" w:cs="Arial"/>
          <w:color w:val="000000"/>
          <w:lang w:val="en-NZ"/>
        </w:rPr>
      </w:pPr>
    </w:p>
    <w:p w14:paraId="4AA6727B" w14:textId="37F91EDB" w:rsidR="00090A41" w:rsidRPr="0068550C" w:rsidRDefault="00176484" w:rsidP="007F1ACB">
      <w:pPr>
        <w:jc w:val="center"/>
        <w:rPr>
          <w:rFonts w:ascii="Arial" w:hAnsi="Arial" w:cs="Arial"/>
          <w:b/>
          <w:i/>
          <w:color w:val="000000"/>
          <w:sz w:val="22"/>
          <w:szCs w:val="22"/>
          <w:lang w:val="en-NZ"/>
        </w:rPr>
      </w:pPr>
      <w:r w:rsidRPr="0068550C">
        <w:rPr>
          <w:rFonts w:ascii="Arial" w:hAnsi="Arial" w:cs="Arial"/>
          <w:b/>
          <w:i/>
          <w:color w:val="000000"/>
          <w:sz w:val="22"/>
          <w:szCs w:val="22"/>
          <w:lang w:val="en-NZ"/>
        </w:rPr>
        <w:t xml:space="preserve">If your application is </w:t>
      </w:r>
      <w:r w:rsidR="00AC7B89" w:rsidRPr="0068550C">
        <w:rPr>
          <w:rFonts w:ascii="Arial" w:hAnsi="Arial" w:cs="Arial"/>
          <w:b/>
          <w:i/>
          <w:color w:val="000000"/>
          <w:sz w:val="22"/>
          <w:szCs w:val="22"/>
          <w:lang w:val="en-NZ"/>
        </w:rPr>
        <w:t>approved</w:t>
      </w:r>
      <w:r w:rsidRPr="0068550C">
        <w:rPr>
          <w:rFonts w:ascii="Arial" w:hAnsi="Arial" w:cs="Arial"/>
          <w:b/>
          <w:i/>
          <w:color w:val="000000"/>
          <w:sz w:val="22"/>
          <w:szCs w:val="22"/>
          <w:lang w:val="en-NZ"/>
        </w:rPr>
        <w:t xml:space="preserve"> the </w:t>
      </w:r>
      <w:r w:rsidR="00B13990">
        <w:rPr>
          <w:rFonts w:ascii="Arial" w:hAnsi="Arial" w:cs="Arial"/>
          <w:b/>
          <w:i/>
          <w:color w:val="000000"/>
          <w:sz w:val="22"/>
          <w:szCs w:val="22"/>
          <w:lang w:val="en-NZ"/>
        </w:rPr>
        <w:t>remission</w:t>
      </w:r>
      <w:r w:rsidRPr="0068550C">
        <w:rPr>
          <w:rFonts w:ascii="Arial" w:hAnsi="Arial" w:cs="Arial"/>
          <w:b/>
          <w:i/>
          <w:color w:val="000000"/>
          <w:sz w:val="22"/>
          <w:szCs w:val="22"/>
          <w:lang w:val="en-NZ"/>
        </w:rPr>
        <w:t xml:space="preserve"> </w:t>
      </w:r>
      <w:r w:rsidR="0068550C">
        <w:rPr>
          <w:rFonts w:ascii="Arial" w:hAnsi="Arial" w:cs="Arial"/>
          <w:b/>
          <w:i/>
          <w:color w:val="000000"/>
          <w:sz w:val="22"/>
          <w:szCs w:val="22"/>
          <w:lang w:val="en-NZ"/>
        </w:rPr>
        <w:t>will be credited to your water rates account</w:t>
      </w:r>
    </w:p>
    <w:p w14:paraId="07E5D809" w14:textId="5BE3397E" w:rsidR="000308CB" w:rsidRDefault="00090A41" w:rsidP="004D1C2F">
      <w:pPr>
        <w:jc w:val="center"/>
        <w:rPr>
          <w:rFonts w:ascii="Arial" w:hAnsi="Arial" w:cs="Arial"/>
          <w:b/>
          <w:sz w:val="22"/>
          <w:szCs w:val="22"/>
        </w:rPr>
      </w:pPr>
      <w:r w:rsidRPr="0068550C">
        <w:rPr>
          <w:rFonts w:ascii="Arial" w:hAnsi="Arial" w:cs="Arial"/>
          <w:b/>
          <w:i/>
          <w:sz w:val="22"/>
          <w:szCs w:val="22"/>
        </w:rPr>
        <w:t>See overleaf</w:t>
      </w:r>
      <w:r w:rsidR="007F011B" w:rsidRPr="0068550C">
        <w:rPr>
          <w:rFonts w:ascii="Arial" w:hAnsi="Arial" w:cs="Arial"/>
          <w:b/>
          <w:i/>
          <w:sz w:val="22"/>
          <w:szCs w:val="22"/>
        </w:rPr>
        <w:t xml:space="preserve"> for criteria</w:t>
      </w:r>
      <w:r w:rsidR="00722304" w:rsidRPr="0068550C">
        <w:rPr>
          <w:rFonts w:ascii="Arial" w:hAnsi="Arial" w:cs="Arial"/>
          <w:b/>
          <w:i/>
          <w:sz w:val="22"/>
          <w:szCs w:val="22"/>
        </w:rPr>
        <w:t xml:space="preserve"> and privacy statement</w:t>
      </w:r>
    </w:p>
    <w:p w14:paraId="22784046" w14:textId="77777777" w:rsidR="00C55975" w:rsidRDefault="00C55975" w:rsidP="00F96786">
      <w:pPr>
        <w:rPr>
          <w:rFonts w:ascii="Arial" w:hAnsi="Arial" w:cs="Arial"/>
          <w:b/>
          <w:sz w:val="22"/>
          <w:szCs w:val="22"/>
        </w:rPr>
      </w:pPr>
    </w:p>
    <w:p w14:paraId="7D2C7184" w14:textId="77777777" w:rsidR="00C55975" w:rsidRDefault="00C55975" w:rsidP="00F96786">
      <w:pPr>
        <w:rPr>
          <w:rFonts w:ascii="Arial" w:hAnsi="Arial" w:cs="Arial"/>
          <w:b/>
          <w:sz w:val="22"/>
          <w:szCs w:val="22"/>
        </w:rPr>
      </w:pPr>
    </w:p>
    <w:p w14:paraId="179D96E2" w14:textId="7A467CBE" w:rsidR="00F96786" w:rsidRPr="00722304" w:rsidRDefault="00056DC2" w:rsidP="00F96786">
      <w:pPr>
        <w:rPr>
          <w:rFonts w:ascii="Arial" w:hAnsi="Arial" w:cs="Arial"/>
          <w:b/>
          <w:sz w:val="20"/>
          <w:szCs w:val="20"/>
        </w:rPr>
      </w:pPr>
      <w:r w:rsidRPr="00C55975">
        <w:rPr>
          <w:rFonts w:ascii="Arial" w:hAnsi="Arial" w:cs="Arial"/>
          <w:sz w:val="22"/>
          <w:szCs w:val="22"/>
        </w:rPr>
        <w:br w:type="page"/>
      </w:r>
      <w:r w:rsidR="00F96786" w:rsidRPr="00722304">
        <w:rPr>
          <w:rFonts w:ascii="Arial" w:hAnsi="Arial" w:cs="Arial"/>
          <w:b/>
          <w:sz w:val="20"/>
          <w:szCs w:val="20"/>
        </w:rPr>
        <w:lastRenderedPageBreak/>
        <w:t xml:space="preserve">Criteria for Approving Water Rate Remission </w:t>
      </w:r>
    </w:p>
    <w:p w14:paraId="13B21CC2" w14:textId="77777777" w:rsidR="00F96786" w:rsidRPr="00722304" w:rsidRDefault="00F96786" w:rsidP="00F96786">
      <w:pPr>
        <w:rPr>
          <w:rFonts w:ascii="Arial" w:hAnsi="Arial" w:cs="Arial"/>
          <w:sz w:val="20"/>
          <w:szCs w:val="20"/>
        </w:rPr>
      </w:pPr>
    </w:p>
    <w:p w14:paraId="3305FFB4" w14:textId="77777777" w:rsidR="00F96786" w:rsidRPr="00722304" w:rsidRDefault="00F96786" w:rsidP="00F96786">
      <w:pPr>
        <w:rPr>
          <w:rFonts w:ascii="Arial" w:hAnsi="Arial" w:cs="Arial"/>
          <w:sz w:val="20"/>
          <w:szCs w:val="20"/>
        </w:rPr>
      </w:pPr>
      <w:r w:rsidRPr="00722304">
        <w:rPr>
          <w:rFonts w:ascii="Arial" w:hAnsi="Arial" w:cs="Arial"/>
          <w:sz w:val="20"/>
          <w:szCs w:val="20"/>
        </w:rPr>
        <w:t xml:space="preserve">Applications will be assessed against the following criteria:  </w:t>
      </w:r>
    </w:p>
    <w:p w14:paraId="082F6796" w14:textId="77777777" w:rsidR="00F96786" w:rsidRPr="00722304" w:rsidRDefault="00F96786" w:rsidP="00F96786">
      <w:pPr>
        <w:rPr>
          <w:rFonts w:ascii="Arial" w:hAnsi="Arial" w:cs="Arial"/>
          <w:sz w:val="20"/>
          <w:szCs w:val="20"/>
        </w:rPr>
      </w:pPr>
    </w:p>
    <w:p w14:paraId="1DA59064" w14:textId="77777777" w:rsidR="00F96786" w:rsidRPr="00722304" w:rsidRDefault="00F96786" w:rsidP="00F96786">
      <w:pPr>
        <w:rPr>
          <w:rFonts w:ascii="Arial" w:hAnsi="Arial" w:cs="Arial"/>
          <w:b/>
          <w:sz w:val="20"/>
          <w:szCs w:val="20"/>
        </w:rPr>
      </w:pPr>
      <w:r w:rsidRPr="00722304">
        <w:rPr>
          <w:rFonts w:ascii="Arial" w:hAnsi="Arial" w:cs="Arial"/>
          <w:b/>
          <w:sz w:val="20"/>
          <w:szCs w:val="20"/>
        </w:rPr>
        <w:t>(A)</w:t>
      </w:r>
      <w:r w:rsidRPr="00722304">
        <w:rPr>
          <w:rFonts w:ascii="Arial" w:hAnsi="Arial" w:cs="Arial"/>
          <w:b/>
          <w:sz w:val="20"/>
          <w:szCs w:val="20"/>
        </w:rPr>
        <w:tab/>
        <w:t>Ratepayer: Owner of Property</w:t>
      </w:r>
    </w:p>
    <w:p w14:paraId="73A11292" w14:textId="77777777" w:rsidR="00F96786" w:rsidRPr="00722304" w:rsidRDefault="00F96786" w:rsidP="00F96786">
      <w:pPr>
        <w:ind w:firstLine="720"/>
        <w:rPr>
          <w:rFonts w:ascii="Arial" w:hAnsi="Arial" w:cs="Arial"/>
          <w:b/>
          <w:sz w:val="20"/>
          <w:szCs w:val="20"/>
        </w:rPr>
      </w:pPr>
      <w:r w:rsidRPr="00722304">
        <w:rPr>
          <w:rFonts w:ascii="Arial" w:hAnsi="Arial" w:cs="Arial"/>
          <w:b/>
          <w:sz w:val="20"/>
          <w:szCs w:val="20"/>
        </w:rPr>
        <w:t>Water Variable Charge Paid by Property Owners</w:t>
      </w:r>
    </w:p>
    <w:p w14:paraId="0552631E" w14:textId="77777777" w:rsidR="00F96786" w:rsidRPr="00722304" w:rsidRDefault="00F96786" w:rsidP="00056DC2">
      <w:pPr>
        <w:jc w:val="both"/>
        <w:rPr>
          <w:rFonts w:ascii="Arial" w:hAnsi="Arial" w:cs="Arial"/>
          <w:b/>
          <w:sz w:val="20"/>
          <w:szCs w:val="20"/>
        </w:rPr>
      </w:pPr>
    </w:p>
    <w:p w14:paraId="44B11957" w14:textId="77777777" w:rsidR="00F96786" w:rsidRPr="00722304" w:rsidRDefault="00F96786" w:rsidP="00056DC2">
      <w:pPr>
        <w:tabs>
          <w:tab w:val="num" w:pos="540"/>
        </w:tabs>
        <w:jc w:val="both"/>
        <w:rPr>
          <w:rFonts w:ascii="Arial" w:hAnsi="Arial" w:cs="Arial"/>
          <w:sz w:val="20"/>
          <w:szCs w:val="20"/>
        </w:rPr>
      </w:pPr>
      <w:r w:rsidRPr="00722304">
        <w:rPr>
          <w:rFonts w:ascii="Arial" w:hAnsi="Arial" w:cs="Arial"/>
          <w:sz w:val="20"/>
          <w:szCs w:val="20"/>
        </w:rPr>
        <w:t xml:space="preserve">A property owner with </w:t>
      </w:r>
      <w:r w:rsidR="00CC6DB5" w:rsidRPr="00722304">
        <w:rPr>
          <w:rFonts w:ascii="Arial" w:hAnsi="Arial" w:cs="Arial"/>
          <w:sz w:val="20"/>
          <w:szCs w:val="20"/>
        </w:rPr>
        <w:t>two or more</w:t>
      </w:r>
      <w:r w:rsidRPr="00722304">
        <w:rPr>
          <w:rFonts w:ascii="Arial" w:hAnsi="Arial" w:cs="Arial"/>
          <w:sz w:val="20"/>
          <w:szCs w:val="20"/>
        </w:rPr>
        <w:t xml:space="preserve"> dependents </w:t>
      </w:r>
      <w:r w:rsidR="00E91F16" w:rsidRPr="00722304">
        <w:rPr>
          <w:rFonts w:ascii="Arial" w:hAnsi="Arial" w:cs="Arial"/>
          <w:sz w:val="20"/>
          <w:szCs w:val="20"/>
        </w:rPr>
        <w:t xml:space="preserve">living at the property </w:t>
      </w:r>
      <w:r w:rsidRPr="00722304">
        <w:rPr>
          <w:rFonts w:ascii="Arial" w:hAnsi="Arial" w:cs="Arial"/>
          <w:sz w:val="20"/>
          <w:szCs w:val="20"/>
        </w:rPr>
        <w:t>may apply for a water rate remission provided that:</w:t>
      </w:r>
    </w:p>
    <w:p w14:paraId="5925F539" w14:textId="77777777" w:rsidR="00F96786" w:rsidRPr="00722304" w:rsidRDefault="00F96786" w:rsidP="00056DC2">
      <w:pPr>
        <w:numPr>
          <w:ilvl w:val="0"/>
          <w:numId w:val="34"/>
        </w:numPr>
        <w:tabs>
          <w:tab w:val="clear" w:pos="360"/>
          <w:tab w:val="num" w:pos="709"/>
        </w:tabs>
        <w:ind w:left="709" w:hanging="709"/>
        <w:jc w:val="both"/>
        <w:rPr>
          <w:rFonts w:ascii="Arial" w:hAnsi="Arial" w:cs="Arial"/>
          <w:sz w:val="20"/>
          <w:szCs w:val="20"/>
        </w:rPr>
      </w:pPr>
      <w:r w:rsidRPr="00722304">
        <w:rPr>
          <w:rFonts w:ascii="Arial" w:hAnsi="Arial" w:cs="Arial"/>
          <w:sz w:val="20"/>
          <w:szCs w:val="20"/>
        </w:rPr>
        <w:t xml:space="preserve">the applicant owns the property. Companies, family trusts and other similar ownership structures of these properties do not qualify for this remission;  </w:t>
      </w:r>
    </w:p>
    <w:p w14:paraId="203D64A6" w14:textId="77777777" w:rsidR="00F96786" w:rsidRPr="00722304" w:rsidRDefault="00F96786" w:rsidP="00056DC2">
      <w:pPr>
        <w:numPr>
          <w:ilvl w:val="0"/>
          <w:numId w:val="34"/>
        </w:numPr>
        <w:tabs>
          <w:tab w:val="clear" w:pos="360"/>
          <w:tab w:val="num" w:pos="709"/>
        </w:tabs>
        <w:ind w:left="709" w:hanging="709"/>
        <w:jc w:val="both"/>
        <w:rPr>
          <w:rFonts w:ascii="Arial" w:hAnsi="Arial" w:cs="Arial"/>
          <w:sz w:val="20"/>
          <w:szCs w:val="20"/>
        </w:rPr>
      </w:pPr>
      <w:r w:rsidRPr="00722304">
        <w:rPr>
          <w:rFonts w:ascii="Arial" w:hAnsi="Arial" w:cs="Arial"/>
          <w:sz w:val="20"/>
          <w:szCs w:val="20"/>
        </w:rPr>
        <w:t xml:space="preserve">the applicant resides at the property; </w:t>
      </w:r>
    </w:p>
    <w:p w14:paraId="6E4AFF15"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the property owner is receiving a Working for Families Tax Credit;</w:t>
      </w:r>
    </w:p>
    <w:p w14:paraId="4E28AD1B"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 xml:space="preserve">the property owner has </w:t>
      </w:r>
      <w:r w:rsidR="007A7A41" w:rsidRPr="00722304">
        <w:rPr>
          <w:rFonts w:ascii="Arial" w:hAnsi="Arial" w:cs="Arial"/>
          <w:sz w:val="20"/>
          <w:szCs w:val="20"/>
        </w:rPr>
        <w:t>two or more</w:t>
      </w:r>
      <w:r w:rsidRPr="00722304">
        <w:rPr>
          <w:rFonts w:ascii="Arial" w:hAnsi="Arial" w:cs="Arial"/>
          <w:sz w:val="20"/>
          <w:szCs w:val="20"/>
        </w:rPr>
        <w:t xml:space="preserve"> dependents (18 years or younger) living at the property;</w:t>
      </w:r>
    </w:p>
    <w:p w14:paraId="0985D4FB"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 xml:space="preserve">total water rate charges from 1 July to 30 April have exceeded $311. </w:t>
      </w:r>
    </w:p>
    <w:p w14:paraId="6E48516F"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 xml:space="preserve">(B) </w:t>
      </w:r>
      <w:r w:rsidRPr="00722304">
        <w:rPr>
          <w:rFonts w:ascii="Arial" w:hAnsi="Arial" w:cs="Arial"/>
          <w:b/>
          <w:sz w:val="20"/>
          <w:szCs w:val="20"/>
        </w:rPr>
        <w:tab/>
        <w:t>Landlord and Tenant:</w:t>
      </w:r>
    </w:p>
    <w:p w14:paraId="67690EA0" w14:textId="77777777" w:rsidR="00F96786" w:rsidRPr="00722304" w:rsidRDefault="00F96786" w:rsidP="00056DC2">
      <w:pPr>
        <w:ind w:firstLine="720"/>
        <w:jc w:val="both"/>
        <w:rPr>
          <w:rFonts w:ascii="Arial" w:hAnsi="Arial" w:cs="Arial"/>
          <w:b/>
          <w:sz w:val="20"/>
          <w:szCs w:val="20"/>
        </w:rPr>
      </w:pPr>
      <w:r w:rsidRPr="00722304">
        <w:rPr>
          <w:rFonts w:ascii="Arial" w:hAnsi="Arial" w:cs="Arial"/>
          <w:b/>
          <w:sz w:val="20"/>
          <w:szCs w:val="20"/>
        </w:rPr>
        <w:t xml:space="preserve">Water Variable Charge Paid by Landlord and On-Charged to Tenant </w:t>
      </w:r>
    </w:p>
    <w:p w14:paraId="44630157" w14:textId="77777777" w:rsidR="00F96786" w:rsidRPr="00722304" w:rsidRDefault="00F96786" w:rsidP="00056DC2">
      <w:pPr>
        <w:jc w:val="both"/>
        <w:rPr>
          <w:rFonts w:ascii="Arial" w:hAnsi="Arial" w:cs="Arial"/>
          <w:sz w:val="20"/>
          <w:szCs w:val="20"/>
        </w:rPr>
      </w:pPr>
    </w:p>
    <w:p w14:paraId="2537520E" w14:textId="77777777" w:rsidR="00F96786" w:rsidRPr="00722304" w:rsidRDefault="00F96786" w:rsidP="00056DC2">
      <w:pPr>
        <w:jc w:val="both"/>
        <w:rPr>
          <w:rFonts w:ascii="Arial" w:hAnsi="Arial" w:cs="Arial"/>
          <w:sz w:val="20"/>
          <w:szCs w:val="20"/>
        </w:rPr>
      </w:pPr>
      <w:r w:rsidRPr="00722304">
        <w:rPr>
          <w:rFonts w:ascii="Arial" w:hAnsi="Arial" w:cs="Arial"/>
          <w:sz w:val="20"/>
          <w:szCs w:val="20"/>
        </w:rPr>
        <w:t xml:space="preserve">A tenant with </w:t>
      </w:r>
      <w:r w:rsidR="007A7A41" w:rsidRPr="00722304">
        <w:rPr>
          <w:rFonts w:ascii="Arial" w:hAnsi="Arial" w:cs="Arial"/>
          <w:sz w:val="20"/>
          <w:szCs w:val="20"/>
        </w:rPr>
        <w:t>two or more</w:t>
      </w:r>
      <w:r w:rsidRPr="00722304">
        <w:rPr>
          <w:rFonts w:ascii="Arial" w:hAnsi="Arial" w:cs="Arial"/>
          <w:sz w:val="20"/>
          <w:szCs w:val="20"/>
        </w:rPr>
        <w:t xml:space="preserve"> dependents </w:t>
      </w:r>
      <w:r w:rsidR="00E91F16" w:rsidRPr="00722304">
        <w:rPr>
          <w:rFonts w:ascii="Arial" w:hAnsi="Arial" w:cs="Arial"/>
          <w:sz w:val="20"/>
          <w:szCs w:val="20"/>
        </w:rPr>
        <w:t xml:space="preserve">living at the property </w:t>
      </w:r>
      <w:r w:rsidRPr="00722304">
        <w:rPr>
          <w:rFonts w:ascii="Arial" w:hAnsi="Arial" w:cs="Arial"/>
          <w:sz w:val="20"/>
          <w:szCs w:val="20"/>
        </w:rPr>
        <w:t>may apply for a water rate remission provided that:</w:t>
      </w:r>
    </w:p>
    <w:p w14:paraId="5653A8B1" w14:textId="77777777" w:rsidR="00F96786" w:rsidRPr="00722304" w:rsidRDefault="00F96786" w:rsidP="00056DC2">
      <w:pPr>
        <w:numPr>
          <w:ilvl w:val="0"/>
          <w:numId w:val="36"/>
        </w:numPr>
        <w:ind w:hanging="720"/>
        <w:jc w:val="both"/>
        <w:rPr>
          <w:rFonts w:ascii="Arial" w:hAnsi="Arial" w:cs="Arial"/>
          <w:sz w:val="20"/>
          <w:szCs w:val="20"/>
        </w:rPr>
      </w:pPr>
      <w:r w:rsidRPr="00722304">
        <w:rPr>
          <w:rFonts w:ascii="Arial" w:hAnsi="Arial" w:cs="Arial"/>
          <w:sz w:val="20"/>
          <w:szCs w:val="20"/>
        </w:rPr>
        <w:t>the tenant has a rental agreement for no less than six months and a copy of the rental agreement is provided;</w:t>
      </w:r>
    </w:p>
    <w:p w14:paraId="627B84B0" w14:textId="77777777" w:rsidR="00F96786" w:rsidRPr="00722304" w:rsidRDefault="00F96786" w:rsidP="00056DC2">
      <w:pPr>
        <w:numPr>
          <w:ilvl w:val="0"/>
          <w:numId w:val="35"/>
        </w:numPr>
        <w:ind w:hanging="720"/>
        <w:jc w:val="both"/>
        <w:rPr>
          <w:rFonts w:ascii="Arial" w:hAnsi="Arial" w:cs="Arial"/>
          <w:sz w:val="20"/>
          <w:szCs w:val="20"/>
        </w:rPr>
      </w:pPr>
      <w:r w:rsidRPr="00722304">
        <w:rPr>
          <w:rFonts w:ascii="Arial" w:hAnsi="Arial" w:cs="Arial"/>
          <w:sz w:val="20"/>
          <w:szCs w:val="20"/>
        </w:rPr>
        <w:t>the tenant resides at the property and the property is also classified as residential;</w:t>
      </w:r>
    </w:p>
    <w:p w14:paraId="379E2D7A" w14:textId="77777777" w:rsidR="00F96786" w:rsidRPr="00722304" w:rsidRDefault="00F96786" w:rsidP="00056DC2">
      <w:pPr>
        <w:numPr>
          <w:ilvl w:val="0"/>
          <w:numId w:val="35"/>
        </w:numPr>
        <w:spacing w:before="100" w:beforeAutospacing="1" w:after="100" w:afterAutospacing="1"/>
        <w:ind w:hanging="720"/>
        <w:jc w:val="both"/>
        <w:rPr>
          <w:rFonts w:ascii="Arial" w:hAnsi="Arial" w:cs="Arial"/>
          <w:sz w:val="20"/>
          <w:szCs w:val="20"/>
        </w:rPr>
      </w:pPr>
      <w:r w:rsidRPr="00722304">
        <w:rPr>
          <w:rFonts w:ascii="Arial" w:hAnsi="Arial" w:cs="Arial"/>
          <w:sz w:val="20"/>
          <w:szCs w:val="20"/>
        </w:rPr>
        <w:t>the tenant is receiving a Working for Families Tax Credit;</w:t>
      </w:r>
    </w:p>
    <w:p w14:paraId="4A437D7B" w14:textId="77777777" w:rsidR="00F96786" w:rsidRPr="00722304" w:rsidRDefault="00F96786" w:rsidP="00056DC2">
      <w:pPr>
        <w:numPr>
          <w:ilvl w:val="0"/>
          <w:numId w:val="35"/>
        </w:numPr>
        <w:spacing w:before="100" w:beforeAutospacing="1" w:after="100" w:afterAutospacing="1"/>
        <w:ind w:hanging="720"/>
        <w:jc w:val="both"/>
        <w:rPr>
          <w:rFonts w:ascii="Arial" w:hAnsi="Arial" w:cs="Arial"/>
          <w:sz w:val="20"/>
          <w:szCs w:val="20"/>
        </w:rPr>
      </w:pPr>
      <w:r w:rsidRPr="00722304">
        <w:rPr>
          <w:rFonts w:ascii="Arial" w:hAnsi="Arial" w:cs="Arial"/>
          <w:sz w:val="20"/>
          <w:szCs w:val="20"/>
        </w:rPr>
        <w:t xml:space="preserve">the tenant has </w:t>
      </w:r>
      <w:r w:rsidR="007A7A41" w:rsidRPr="00722304">
        <w:rPr>
          <w:rFonts w:ascii="Arial" w:hAnsi="Arial" w:cs="Arial"/>
          <w:sz w:val="20"/>
          <w:szCs w:val="20"/>
        </w:rPr>
        <w:t>two or more</w:t>
      </w:r>
      <w:r w:rsidRPr="00722304">
        <w:rPr>
          <w:rFonts w:ascii="Arial" w:hAnsi="Arial" w:cs="Arial"/>
          <w:sz w:val="20"/>
          <w:szCs w:val="20"/>
        </w:rPr>
        <w:t xml:space="preserve"> dependents (18 years or younger) living at the property;</w:t>
      </w:r>
    </w:p>
    <w:p w14:paraId="1A31C18F" w14:textId="77777777" w:rsidR="00F96786" w:rsidRPr="00722304" w:rsidRDefault="00F96786" w:rsidP="00056DC2">
      <w:pPr>
        <w:numPr>
          <w:ilvl w:val="0"/>
          <w:numId w:val="35"/>
        </w:numPr>
        <w:tabs>
          <w:tab w:val="num" w:pos="1440"/>
        </w:tabs>
        <w:spacing w:before="100" w:beforeAutospacing="1" w:after="100" w:afterAutospacing="1"/>
        <w:ind w:hanging="720"/>
        <w:jc w:val="both"/>
        <w:rPr>
          <w:rFonts w:ascii="Arial" w:hAnsi="Arial" w:cs="Arial"/>
          <w:sz w:val="20"/>
          <w:szCs w:val="20"/>
        </w:rPr>
      </w:pPr>
      <w:r w:rsidRPr="00722304">
        <w:rPr>
          <w:rFonts w:ascii="Arial" w:hAnsi="Arial" w:cs="Arial"/>
          <w:sz w:val="20"/>
          <w:szCs w:val="20"/>
        </w:rPr>
        <w:t xml:space="preserve">total water rates charges from 1 July to 30 April have exceeded $311; </w:t>
      </w:r>
    </w:p>
    <w:p w14:paraId="01DB57AE" w14:textId="77777777" w:rsidR="00F96786" w:rsidRPr="00722304" w:rsidRDefault="00F96786" w:rsidP="00056DC2">
      <w:pPr>
        <w:numPr>
          <w:ilvl w:val="0"/>
          <w:numId w:val="35"/>
        </w:numPr>
        <w:spacing w:before="100" w:beforeAutospacing="1" w:after="100" w:afterAutospacing="1"/>
        <w:ind w:hanging="720"/>
        <w:jc w:val="both"/>
        <w:rPr>
          <w:rFonts w:ascii="Arial" w:hAnsi="Arial" w:cs="Arial"/>
          <w:color w:val="C0504D"/>
          <w:sz w:val="20"/>
          <w:szCs w:val="20"/>
        </w:rPr>
      </w:pPr>
      <w:r w:rsidRPr="00722304">
        <w:rPr>
          <w:rFonts w:ascii="Arial" w:hAnsi="Arial" w:cs="Arial"/>
          <w:sz w:val="20"/>
          <w:szCs w:val="20"/>
        </w:rPr>
        <w:t xml:space="preserve">their landlord is informed and agrees to adjust any on-charged variable water charge to their tenant by the amount remitted by Council. </w:t>
      </w:r>
    </w:p>
    <w:p w14:paraId="56BF61B0" w14:textId="77777777" w:rsidR="00F96786" w:rsidRPr="00722304" w:rsidRDefault="00F96786" w:rsidP="00056DC2">
      <w:pPr>
        <w:tabs>
          <w:tab w:val="left" w:pos="567"/>
        </w:tabs>
        <w:jc w:val="both"/>
        <w:rPr>
          <w:rFonts w:ascii="Arial" w:hAnsi="Arial" w:cs="Arial"/>
          <w:sz w:val="20"/>
          <w:szCs w:val="20"/>
        </w:rPr>
      </w:pPr>
      <w:r w:rsidRPr="00722304">
        <w:rPr>
          <w:rFonts w:ascii="Arial" w:hAnsi="Arial" w:cs="Arial"/>
          <w:sz w:val="20"/>
          <w:szCs w:val="20"/>
        </w:rPr>
        <w:t>Should the landlord receive the remission and then not continue to pass on the remission to the tenant, the amount of the remission will be subsequently charged to the relevant rateable property.   The tenant will continue to be responsible for any remaining variable charge for water.</w:t>
      </w:r>
    </w:p>
    <w:p w14:paraId="07136E9E"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 xml:space="preserve"> </w:t>
      </w:r>
    </w:p>
    <w:p w14:paraId="0F874711" w14:textId="77777777" w:rsidR="00F96786" w:rsidRPr="00722304" w:rsidRDefault="00F96786" w:rsidP="00056DC2">
      <w:pPr>
        <w:jc w:val="both"/>
        <w:rPr>
          <w:rFonts w:ascii="Arial" w:hAnsi="Arial" w:cs="Arial"/>
          <w:sz w:val="20"/>
          <w:szCs w:val="20"/>
        </w:rPr>
      </w:pPr>
      <w:r w:rsidRPr="00722304">
        <w:rPr>
          <w:rFonts w:ascii="Arial" w:hAnsi="Arial" w:cs="Arial"/>
          <w:b/>
          <w:sz w:val="20"/>
          <w:szCs w:val="20"/>
        </w:rPr>
        <w:t>General Conditions</w:t>
      </w:r>
    </w:p>
    <w:p w14:paraId="53BE1C55" w14:textId="77777777" w:rsidR="00F96786" w:rsidRPr="00722304" w:rsidRDefault="00F96786" w:rsidP="00056DC2">
      <w:pPr>
        <w:numPr>
          <w:ilvl w:val="0"/>
          <w:numId w:val="33"/>
        </w:numPr>
        <w:tabs>
          <w:tab w:val="clear" w:pos="1080"/>
        </w:tabs>
        <w:ind w:left="540" w:hanging="540"/>
        <w:jc w:val="both"/>
        <w:rPr>
          <w:rFonts w:ascii="Arial" w:hAnsi="Arial" w:cs="Arial"/>
          <w:sz w:val="20"/>
          <w:szCs w:val="20"/>
        </w:rPr>
      </w:pPr>
      <w:r w:rsidRPr="00722304">
        <w:rPr>
          <w:rFonts w:ascii="Arial" w:hAnsi="Arial" w:cs="Arial"/>
          <w:sz w:val="20"/>
          <w:szCs w:val="20"/>
        </w:rPr>
        <w:t>no rates remission will be paid for any variable charge for water use where that water use is for other than internal or essential household use.  In effect this means the total cost of non-essential water use will be excluded from the calculation of rates as a proportion of total income.</w:t>
      </w:r>
    </w:p>
    <w:p w14:paraId="3F51DBD2" w14:textId="77777777" w:rsidR="00F96786" w:rsidRPr="00722304" w:rsidRDefault="00F96786" w:rsidP="00056DC2">
      <w:pPr>
        <w:numPr>
          <w:ilvl w:val="0"/>
          <w:numId w:val="33"/>
        </w:numPr>
        <w:tabs>
          <w:tab w:val="clear" w:pos="1080"/>
          <w:tab w:val="num" w:pos="540"/>
        </w:tabs>
        <w:ind w:left="540" w:hanging="540"/>
        <w:jc w:val="both"/>
        <w:rPr>
          <w:rFonts w:ascii="Arial" w:hAnsi="Arial" w:cs="Arial"/>
          <w:sz w:val="20"/>
          <w:szCs w:val="20"/>
        </w:rPr>
      </w:pPr>
      <w:r w:rsidRPr="00722304">
        <w:rPr>
          <w:rFonts w:ascii="Arial" w:hAnsi="Arial" w:cs="Arial"/>
          <w:sz w:val="20"/>
          <w:szCs w:val="20"/>
        </w:rPr>
        <w:t>the applicant must make a voluntary declaration under the Oaths and Declarations Act 1957 of total household income and their total financial position for the purposes of the remission assessment.</w:t>
      </w:r>
    </w:p>
    <w:p w14:paraId="426AD331" w14:textId="77777777" w:rsidR="00F96786" w:rsidRPr="00722304" w:rsidRDefault="00F96786" w:rsidP="00056DC2">
      <w:pPr>
        <w:jc w:val="both"/>
        <w:rPr>
          <w:rFonts w:ascii="Arial" w:hAnsi="Arial" w:cs="Arial"/>
          <w:sz w:val="20"/>
          <w:szCs w:val="20"/>
        </w:rPr>
      </w:pPr>
    </w:p>
    <w:p w14:paraId="1734D8B8"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Assessment</w:t>
      </w:r>
    </w:p>
    <w:p w14:paraId="616ABD1E" w14:textId="77777777" w:rsidR="00F96786" w:rsidRPr="00722304" w:rsidRDefault="00F96786" w:rsidP="00056DC2">
      <w:pPr>
        <w:jc w:val="both"/>
        <w:rPr>
          <w:rFonts w:ascii="Arial" w:hAnsi="Arial" w:cs="Arial"/>
          <w:sz w:val="20"/>
          <w:szCs w:val="20"/>
        </w:rPr>
      </w:pPr>
      <w:r w:rsidRPr="00722304">
        <w:rPr>
          <w:rFonts w:ascii="Arial" w:hAnsi="Arial" w:cs="Arial"/>
          <w:sz w:val="20"/>
          <w:szCs w:val="20"/>
        </w:rPr>
        <w:t xml:space="preserve">All rates remission applications will be treated on a case-by-case basis and will be approved/declined by the Group Manager, Corporate Services </w:t>
      </w:r>
      <w:r w:rsidR="007A7A41" w:rsidRPr="00722304">
        <w:rPr>
          <w:rFonts w:ascii="Arial" w:hAnsi="Arial" w:cs="Arial"/>
          <w:sz w:val="20"/>
          <w:szCs w:val="20"/>
        </w:rPr>
        <w:t>(with sub-delegation to the Chief Financial Officer).</w:t>
      </w:r>
      <w:r w:rsidRPr="00722304">
        <w:rPr>
          <w:rFonts w:ascii="Arial" w:hAnsi="Arial" w:cs="Arial"/>
          <w:sz w:val="20"/>
          <w:szCs w:val="20"/>
        </w:rPr>
        <w:t xml:space="preserve">  Other information or evidence may also be requested in certain circumstances (for example, information supporting what change of circumstance may have occurred to cause temporary financial </w:t>
      </w:r>
      <w:r w:rsidR="007A7A41" w:rsidRPr="00722304">
        <w:rPr>
          <w:rFonts w:ascii="Arial" w:hAnsi="Arial" w:cs="Arial"/>
          <w:sz w:val="20"/>
          <w:szCs w:val="20"/>
        </w:rPr>
        <w:t>difficulty</w:t>
      </w:r>
      <w:r w:rsidRPr="00722304">
        <w:rPr>
          <w:rFonts w:ascii="Arial" w:hAnsi="Arial" w:cs="Arial"/>
          <w:sz w:val="20"/>
          <w:szCs w:val="20"/>
        </w:rPr>
        <w:t>).</w:t>
      </w:r>
    </w:p>
    <w:p w14:paraId="56E62387" w14:textId="77777777" w:rsidR="00F96786" w:rsidRPr="00722304" w:rsidRDefault="00F96786" w:rsidP="00F96786">
      <w:pPr>
        <w:rPr>
          <w:rFonts w:ascii="Arial" w:hAnsi="Arial" w:cs="Arial"/>
          <w:sz w:val="20"/>
          <w:szCs w:val="20"/>
        </w:rPr>
      </w:pPr>
    </w:p>
    <w:p w14:paraId="55EDE701" w14:textId="77777777" w:rsidR="00EE24DE" w:rsidRPr="00722304" w:rsidRDefault="00EE24DE" w:rsidP="00F96786">
      <w:pPr>
        <w:rPr>
          <w:rFonts w:ascii="Arial" w:hAnsi="Arial" w:cs="Arial"/>
          <w:b/>
          <w:bCs/>
          <w:sz w:val="20"/>
          <w:szCs w:val="20"/>
        </w:rPr>
      </w:pPr>
      <w:r w:rsidRPr="00722304">
        <w:rPr>
          <w:rFonts w:ascii="Arial" w:hAnsi="Arial" w:cs="Arial"/>
          <w:b/>
          <w:bCs/>
          <w:sz w:val="20"/>
          <w:szCs w:val="20"/>
        </w:rPr>
        <w:t>Privacy statement</w:t>
      </w:r>
    </w:p>
    <w:p w14:paraId="22C3FFF6" w14:textId="77777777" w:rsidR="00EE24DE" w:rsidRPr="00722304" w:rsidRDefault="00EE24DE" w:rsidP="00F96786">
      <w:pPr>
        <w:rPr>
          <w:rFonts w:ascii="Arial" w:hAnsi="Arial" w:cs="Arial"/>
          <w:sz w:val="20"/>
          <w:szCs w:val="20"/>
        </w:rPr>
      </w:pPr>
      <w:r w:rsidRPr="00722304">
        <w:rPr>
          <w:rFonts w:ascii="Arial" w:hAnsi="Arial" w:cs="Arial"/>
          <w:sz w:val="20"/>
          <w:szCs w:val="20"/>
        </w:rPr>
        <w:t xml:space="preserve">The personal information collected in this application will be collected </w:t>
      </w:r>
      <w:r w:rsidR="00BA3D7E" w:rsidRPr="00722304">
        <w:rPr>
          <w:rFonts w:ascii="Arial" w:hAnsi="Arial" w:cs="Arial"/>
          <w:sz w:val="20"/>
          <w:szCs w:val="20"/>
        </w:rPr>
        <w:t>for the purpose of assessing</w:t>
      </w:r>
      <w:r w:rsidRPr="00722304">
        <w:rPr>
          <w:rFonts w:ascii="Arial" w:hAnsi="Arial" w:cs="Arial"/>
          <w:sz w:val="20"/>
          <w:szCs w:val="20"/>
        </w:rPr>
        <w:t xml:space="preserve">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543F37BD" w14:textId="77777777" w:rsidR="00EE24DE" w:rsidRPr="00722304" w:rsidRDefault="00EE24DE" w:rsidP="00F96786">
      <w:pPr>
        <w:rPr>
          <w:rFonts w:ascii="Arial" w:hAnsi="Arial" w:cs="Arial"/>
          <w:sz w:val="20"/>
          <w:szCs w:val="20"/>
        </w:rPr>
      </w:pPr>
    </w:p>
    <w:p w14:paraId="184A306B" w14:textId="77777777" w:rsidR="00B73E96" w:rsidRPr="00722304" w:rsidRDefault="00E63FAA" w:rsidP="00152579">
      <w:pPr>
        <w:jc w:val="center"/>
        <w:rPr>
          <w:rFonts w:ascii="Arial" w:hAnsi="Arial" w:cs="Arial"/>
          <w:sz w:val="20"/>
          <w:szCs w:val="20"/>
        </w:rPr>
      </w:pPr>
      <w:r w:rsidRPr="00722304">
        <w:rPr>
          <w:rFonts w:ascii="Arial" w:hAnsi="Arial" w:cs="Arial"/>
          <w:sz w:val="20"/>
          <w:szCs w:val="20"/>
        </w:rPr>
        <w:t xml:space="preserve">Once complete, please </w:t>
      </w:r>
      <w:r w:rsidR="00B73E96" w:rsidRPr="00722304">
        <w:rPr>
          <w:rFonts w:ascii="Arial" w:hAnsi="Arial" w:cs="Arial"/>
          <w:sz w:val="20"/>
          <w:szCs w:val="20"/>
        </w:rPr>
        <w:t>send</w:t>
      </w:r>
      <w:r w:rsidRPr="00722304">
        <w:rPr>
          <w:rFonts w:ascii="Arial" w:hAnsi="Arial" w:cs="Arial"/>
          <w:sz w:val="20"/>
          <w:szCs w:val="20"/>
        </w:rPr>
        <w:t xml:space="preserve"> this form to </w:t>
      </w:r>
      <w:r w:rsidR="000309C2" w:rsidRPr="00722304">
        <w:rPr>
          <w:rFonts w:ascii="Arial" w:hAnsi="Arial" w:cs="Arial"/>
          <w:sz w:val="20"/>
          <w:szCs w:val="20"/>
        </w:rPr>
        <w:t xml:space="preserve">the </w:t>
      </w:r>
      <w:smartTag w:uri="urn:schemas-microsoft-com:office:smarttags" w:element="PersonName">
        <w:r w:rsidRPr="00722304">
          <w:rPr>
            <w:rFonts w:ascii="Arial" w:hAnsi="Arial" w:cs="Arial"/>
            <w:sz w:val="20"/>
            <w:szCs w:val="20"/>
          </w:rPr>
          <w:t>K</w:t>
        </w:r>
      </w:smartTag>
      <w:r w:rsidR="00B73E96" w:rsidRPr="00722304">
        <w:rPr>
          <w:rFonts w:ascii="Arial" w:hAnsi="Arial" w:cs="Arial"/>
          <w:sz w:val="20"/>
          <w:szCs w:val="20"/>
        </w:rPr>
        <w:t xml:space="preserve">āpiti Coast District Council, </w:t>
      </w:r>
    </w:p>
    <w:p w14:paraId="71303BC8" w14:textId="77777777" w:rsidR="002C0E46" w:rsidRPr="00722304" w:rsidRDefault="00B73E96" w:rsidP="00152579">
      <w:pPr>
        <w:jc w:val="center"/>
        <w:rPr>
          <w:rFonts w:ascii="Arial" w:hAnsi="Arial" w:cs="Arial"/>
          <w:sz w:val="20"/>
          <w:szCs w:val="20"/>
        </w:rPr>
      </w:pPr>
      <w:r w:rsidRPr="00722304">
        <w:rPr>
          <w:rFonts w:ascii="Arial" w:hAnsi="Arial" w:cs="Arial"/>
          <w:sz w:val="20"/>
          <w:szCs w:val="20"/>
        </w:rPr>
        <w:t>Private Bag 60 601 Paraparaumu</w:t>
      </w:r>
      <w:r w:rsidR="006D46BD" w:rsidRPr="00722304">
        <w:rPr>
          <w:rFonts w:ascii="Arial" w:hAnsi="Arial" w:cs="Arial"/>
          <w:sz w:val="20"/>
          <w:szCs w:val="20"/>
        </w:rPr>
        <w:t xml:space="preserve"> or rates@kapiticoast.govt.nz</w:t>
      </w:r>
    </w:p>
    <w:p w14:paraId="5575493A" w14:textId="77777777" w:rsidR="00B73E96" w:rsidRPr="00722304" w:rsidRDefault="00782BED" w:rsidP="00152579">
      <w:pPr>
        <w:jc w:val="center"/>
        <w:rPr>
          <w:rFonts w:ascii="Arial" w:hAnsi="Arial" w:cs="Arial"/>
          <w:sz w:val="20"/>
          <w:szCs w:val="20"/>
        </w:rPr>
      </w:pPr>
      <w:r w:rsidRPr="00722304">
        <w:rPr>
          <w:rFonts w:ascii="Arial" w:hAnsi="Arial" w:cs="Arial"/>
          <w:sz w:val="20"/>
          <w:szCs w:val="20"/>
        </w:rPr>
        <w:t>or deliver and place in the dropbox at any Council Service Centre:</w:t>
      </w:r>
    </w:p>
    <w:p w14:paraId="0F872B1D" w14:textId="464200C0" w:rsidR="00782BED" w:rsidRPr="00722304" w:rsidRDefault="003F3FE9" w:rsidP="00152579">
      <w:pPr>
        <w:jc w:val="center"/>
        <w:rPr>
          <w:rFonts w:ascii="Arial" w:hAnsi="Arial" w:cs="Arial"/>
          <w:sz w:val="20"/>
          <w:szCs w:val="20"/>
        </w:rPr>
      </w:pPr>
      <w:r w:rsidRPr="00722304">
        <w:rPr>
          <w:rFonts w:ascii="Arial" w:hAnsi="Arial" w:cs="Arial"/>
          <w:sz w:val="20"/>
          <w:szCs w:val="20"/>
        </w:rPr>
        <w:t>Council Offices, 175 Rimu Road</w:t>
      </w:r>
      <w:r w:rsidR="00782BED" w:rsidRPr="00722304">
        <w:rPr>
          <w:rFonts w:ascii="Arial" w:hAnsi="Arial" w:cs="Arial"/>
          <w:sz w:val="20"/>
          <w:szCs w:val="20"/>
        </w:rPr>
        <w:t>, Paraparaumu;</w:t>
      </w:r>
      <w:r w:rsidR="007A7A41" w:rsidRPr="00722304">
        <w:rPr>
          <w:rFonts w:ascii="Arial" w:hAnsi="Arial" w:cs="Arial"/>
          <w:sz w:val="20"/>
          <w:szCs w:val="20"/>
        </w:rPr>
        <w:t xml:space="preserve"> </w:t>
      </w:r>
      <w:r w:rsidR="00186749">
        <w:rPr>
          <w:rFonts w:ascii="Arial" w:hAnsi="Arial" w:cs="Arial"/>
          <w:sz w:val="20"/>
          <w:szCs w:val="20"/>
        </w:rPr>
        <w:t>Waikanae Service Centre, Mahara Place</w:t>
      </w:r>
    </w:p>
    <w:p w14:paraId="4F8DA05F" w14:textId="77777777" w:rsidR="00782BED" w:rsidRPr="00722304" w:rsidRDefault="00782BED" w:rsidP="00152579">
      <w:pPr>
        <w:jc w:val="center"/>
        <w:rPr>
          <w:rFonts w:ascii="Arial" w:hAnsi="Arial" w:cs="Arial"/>
          <w:sz w:val="20"/>
          <w:szCs w:val="20"/>
        </w:rPr>
      </w:pPr>
      <w:r w:rsidRPr="00722304">
        <w:rPr>
          <w:rFonts w:ascii="Arial" w:hAnsi="Arial" w:cs="Arial"/>
          <w:sz w:val="20"/>
          <w:szCs w:val="20"/>
        </w:rPr>
        <w:t>Ōtaki Library, 81-83 Main Street, Ōtaki.</w:t>
      </w:r>
    </w:p>
    <w:p w14:paraId="074E3621" w14:textId="77777777" w:rsidR="00AC7B89" w:rsidRPr="00722304" w:rsidRDefault="00B97274" w:rsidP="00152579">
      <w:pPr>
        <w:jc w:val="center"/>
        <w:rPr>
          <w:rFonts w:ascii="Arial" w:hAnsi="Arial" w:cs="Arial"/>
          <w:sz w:val="20"/>
          <w:szCs w:val="20"/>
        </w:rPr>
      </w:pPr>
      <w:r w:rsidRPr="00722304">
        <w:rPr>
          <w:rFonts w:ascii="Arial" w:hAnsi="Arial" w:cs="Arial"/>
          <w:sz w:val="20"/>
          <w:szCs w:val="20"/>
        </w:rPr>
        <w:t xml:space="preserve">Telephone: </w:t>
      </w:r>
      <w:r w:rsidR="00BB70C4" w:rsidRPr="00722304">
        <w:rPr>
          <w:rFonts w:ascii="Arial" w:hAnsi="Arial" w:cs="Arial"/>
          <w:sz w:val="20"/>
          <w:szCs w:val="20"/>
        </w:rPr>
        <w:t xml:space="preserve">04 </w:t>
      </w:r>
      <w:r w:rsidRPr="00722304">
        <w:rPr>
          <w:rFonts w:ascii="Arial" w:hAnsi="Arial" w:cs="Arial"/>
          <w:sz w:val="20"/>
          <w:szCs w:val="20"/>
        </w:rPr>
        <w:t>296 4700 or for Ōtaki Residents 0800 486 486</w:t>
      </w:r>
    </w:p>
    <w:sectPr w:rsidR="00AC7B89" w:rsidRPr="00722304" w:rsidSect="00B97274">
      <w:headerReference w:type="default" r:id="rId11"/>
      <w:footerReference w:type="default" r:id="rId12"/>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F2E8" w14:textId="77777777" w:rsidR="009C2812" w:rsidRDefault="009C2812">
      <w:r>
        <w:separator/>
      </w:r>
    </w:p>
  </w:endnote>
  <w:endnote w:type="continuationSeparator" w:id="0">
    <w:p w14:paraId="6742DF1F" w14:textId="77777777" w:rsidR="009C2812" w:rsidRDefault="009C2812">
      <w:r>
        <w:continuationSeparator/>
      </w:r>
    </w:p>
  </w:endnote>
  <w:endnote w:type="continuationNotice" w:id="1">
    <w:p w14:paraId="5D024A43" w14:textId="77777777" w:rsidR="009C2812" w:rsidRDefault="009C28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5AC7" w14:textId="77777777" w:rsidR="00C55975" w:rsidRPr="00C67248" w:rsidRDefault="00C55975" w:rsidP="00C55975">
    <w:pPr>
      <w:pStyle w:val="Footer"/>
      <w:rPr>
        <w:rFonts w:ascii="Arial" w:hAnsi="Arial" w:cs="Arial"/>
        <w:sz w:val="16"/>
        <w:szCs w:val="16"/>
      </w:rPr>
    </w:pPr>
    <w:r w:rsidRPr="00C67248">
      <w:rPr>
        <w:rFonts w:ascii="Arial" w:hAnsi="Arial" w:cs="Arial"/>
        <w:sz w:val="16"/>
        <w:szCs w:val="16"/>
      </w:rPr>
      <w:t>Privacy statement</w:t>
    </w:r>
  </w:p>
  <w:p w14:paraId="3B91548B" w14:textId="77777777" w:rsidR="00C55975" w:rsidRDefault="00C55975" w:rsidP="00C55975">
    <w:pPr>
      <w:pStyle w:val="Footer"/>
      <w:rPr>
        <w:rFonts w:ascii="Arial" w:hAnsi="Arial" w:cs="Arial"/>
        <w:sz w:val="16"/>
        <w:szCs w:val="16"/>
      </w:rPr>
    </w:pPr>
    <w:r w:rsidRPr="00C67248">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114FF61F" w14:textId="77777777" w:rsidR="00F96786" w:rsidRPr="00152579" w:rsidRDefault="00F96786" w:rsidP="004D1C2F">
    <w:pPr>
      <w:pStyle w:val="Footer"/>
      <w:tabs>
        <w:tab w:val="clear" w:pos="4153"/>
        <w:tab w:val="center" w:pos="4962"/>
      </w:tabs>
      <w:rPr>
        <w:rFonts w:ascii="Arial" w:hAnsi="Arial" w:cs="Arial"/>
        <w:sz w:val="20"/>
        <w:szCs w:val="20"/>
        <w:lang w:val="en-NZ"/>
      </w:rPr>
    </w:pPr>
    <w:r>
      <w:rPr>
        <w:rFonts w:ascii="Arial" w:hAnsi="Arial" w:cs="Arial"/>
        <w:sz w:val="20"/>
        <w:szCs w:val="20"/>
        <w:lang w:val="en-NZ"/>
      </w:rPr>
      <w:tab/>
    </w:r>
    <w:r w:rsidRPr="00152579">
      <w:rPr>
        <w:rFonts w:ascii="Arial" w:hAnsi="Arial" w:cs="Arial"/>
        <w:sz w:val="20"/>
        <w:szCs w:val="20"/>
        <w:lang w:val="en-NZ"/>
      </w:rPr>
      <w:t xml:space="preserve">- </w:t>
    </w:r>
    <w:r w:rsidRPr="00152579">
      <w:rPr>
        <w:rStyle w:val="PageNumber"/>
        <w:rFonts w:ascii="Arial" w:hAnsi="Arial" w:cs="Arial"/>
        <w:sz w:val="20"/>
        <w:szCs w:val="20"/>
      </w:rPr>
      <w:fldChar w:fldCharType="begin"/>
    </w:r>
    <w:r w:rsidRPr="00152579">
      <w:rPr>
        <w:rStyle w:val="PageNumber"/>
        <w:rFonts w:ascii="Arial" w:hAnsi="Arial" w:cs="Arial"/>
        <w:sz w:val="20"/>
        <w:szCs w:val="20"/>
      </w:rPr>
      <w:instrText xml:space="preserve"> PAGE </w:instrText>
    </w:r>
    <w:r w:rsidRPr="00152579">
      <w:rPr>
        <w:rStyle w:val="PageNumber"/>
        <w:rFonts w:ascii="Arial" w:hAnsi="Arial" w:cs="Arial"/>
        <w:sz w:val="20"/>
        <w:szCs w:val="20"/>
      </w:rPr>
      <w:fldChar w:fldCharType="separate"/>
    </w:r>
    <w:r w:rsidR="006D46BD">
      <w:rPr>
        <w:rStyle w:val="PageNumber"/>
        <w:rFonts w:ascii="Arial" w:hAnsi="Arial" w:cs="Arial"/>
        <w:noProof/>
        <w:sz w:val="20"/>
        <w:szCs w:val="20"/>
      </w:rPr>
      <w:t>1</w:t>
    </w:r>
    <w:r w:rsidRPr="00152579">
      <w:rPr>
        <w:rStyle w:val="PageNumber"/>
        <w:rFonts w:ascii="Arial" w:hAnsi="Arial" w:cs="Arial"/>
        <w:sz w:val="20"/>
        <w:szCs w:val="20"/>
      </w:rPr>
      <w:fldChar w:fldCharType="end"/>
    </w:r>
    <w:r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F413" w14:textId="77777777" w:rsidR="009C2812" w:rsidRDefault="009C2812">
      <w:r>
        <w:separator/>
      </w:r>
    </w:p>
  </w:footnote>
  <w:footnote w:type="continuationSeparator" w:id="0">
    <w:p w14:paraId="3D188BDB" w14:textId="77777777" w:rsidR="009C2812" w:rsidRDefault="009C2812">
      <w:r>
        <w:continuationSeparator/>
      </w:r>
    </w:p>
  </w:footnote>
  <w:footnote w:type="continuationNotice" w:id="1">
    <w:p w14:paraId="0E2A3A88" w14:textId="77777777" w:rsidR="009C2812" w:rsidRDefault="009C28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9F2E" w14:textId="53B7881A" w:rsidR="00F96786" w:rsidRPr="00B97274" w:rsidRDefault="00F96786">
    <w:pPr>
      <w:pStyle w:val="Header"/>
      <w:rPr>
        <w:rFonts w:ascii="Arial" w:hAnsi="Arial" w:cs="Arial"/>
        <w:sz w:val="16"/>
        <w:szCs w:val="16"/>
      </w:rPr>
    </w:pPr>
    <w:r>
      <w:rPr>
        <w:rFonts w:ascii="Arial" w:hAnsi="Arial" w:cs="Arial"/>
        <w:sz w:val="16"/>
        <w:szCs w:val="16"/>
      </w:rPr>
      <w:t>Water Rate</w:t>
    </w:r>
    <w:r w:rsidRPr="00B97274">
      <w:rPr>
        <w:rFonts w:ascii="Arial" w:hAnsi="Arial" w:cs="Arial"/>
        <w:sz w:val="16"/>
        <w:szCs w:val="16"/>
      </w:rPr>
      <w:t xml:space="preserve"> </w:t>
    </w:r>
    <w:r w:rsidR="006D46BD">
      <w:rPr>
        <w:rFonts w:ascii="Arial" w:hAnsi="Arial" w:cs="Arial"/>
        <w:sz w:val="16"/>
        <w:szCs w:val="16"/>
      </w:rPr>
      <w:t xml:space="preserve">Remission </w:t>
    </w:r>
    <w:r w:rsidR="00BB70C4">
      <w:rPr>
        <w:rFonts w:ascii="Arial" w:hAnsi="Arial" w:cs="Arial"/>
        <w:sz w:val="16"/>
        <w:szCs w:val="16"/>
      </w:rPr>
      <w:t>2</w:t>
    </w:r>
    <w:r w:rsidR="000B324E">
      <w:rPr>
        <w:rFonts w:ascii="Arial" w:hAnsi="Arial" w:cs="Arial"/>
        <w:sz w:val="16"/>
        <w:szCs w:val="16"/>
      </w:rPr>
      <w:t>2</w:t>
    </w:r>
    <w:r w:rsidR="00BB70C4">
      <w:rPr>
        <w:rFonts w:ascii="Arial" w:hAnsi="Arial" w:cs="Arial"/>
        <w:sz w:val="16"/>
        <w:szCs w:val="16"/>
      </w:rPr>
      <w:t>/2</w:t>
    </w:r>
    <w:r w:rsidR="000B324E">
      <w:rPr>
        <w:rFonts w:ascii="Arial" w:hAnsi="Arial" w:cs="Arial"/>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B3C40D0"/>
    <w:multiLevelType w:val="hybridMultilevel"/>
    <w:tmpl w:val="5E10F446"/>
    <w:lvl w:ilvl="0" w:tplc="08090001">
      <w:start w:val="1"/>
      <w:numFmt w:val="bullet"/>
      <w:lvlText w:val=""/>
      <w:lvlJc w:val="left"/>
      <w:pPr>
        <w:tabs>
          <w:tab w:val="num" w:pos="1080"/>
        </w:tabs>
        <w:ind w:left="1080" w:hanging="360"/>
      </w:pPr>
      <w:rPr>
        <w:rFonts w:ascii="Symbol" w:hAnsi="Symbol" w:hint="default"/>
      </w:rPr>
    </w:lvl>
    <w:lvl w:ilvl="1" w:tplc="0FD47B46">
      <w:start w:val="1"/>
      <w:numFmt w:val="bullet"/>
      <w:lvlText w:val=""/>
      <w:lvlJc w:val="left"/>
      <w:pPr>
        <w:tabs>
          <w:tab w:val="num" w:pos="1800"/>
        </w:tabs>
        <w:ind w:left="1800" w:hanging="360"/>
      </w:pPr>
      <w:rPr>
        <w:rFonts w:ascii="Wingdings" w:hAnsi="Wingdings" w:hint="default"/>
        <w:sz w:val="20"/>
        <w:szCs w:val="2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51C17"/>
    <w:multiLevelType w:val="hybridMultilevel"/>
    <w:tmpl w:val="BC34888A"/>
    <w:lvl w:ilvl="0" w:tplc="08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B1865EB"/>
    <w:multiLevelType w:val="hybridMultilevel"/>
    <w:tmpl w:val="84809E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A33BC"/>
    <w:multiLevelType w:val="hybridMultilevel"/>
    <w:tmpl w:val="745089E2"/>
    <w:lvl w:ilvl="0" w:tplc="4C3ABBD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2644310">
    <w:abstractNumId w:val="0"/>
  </w:num>
  <w:num w:numId="2" w16cid:durableId="1657032824">
    <w:abstractNumId w:val="0"/>
  </w:num>
  <w:num w:numId="3" w16cid:durableId="525556499">
    <w:abstractNumId w:val="0"/>
  </w:num>
  <w:num w:numId="4" w16cid:durableId="1556743546">
    <w:abstractNumId w:val="0"/>
  </w:num>
  <w:num w:numId="5" w16cid:durableId="1626614763">
    <w:abstractNumId w:val="24"/>
  </w:num>
  <w:num w:numId="6" w16cid:durableId="2031028115">
    <w:abstractNumId w:val="4"/>
  </w:num>
  <w:num w:numId="7" w16cid:durableId="533688693">
    <w:abstractNumId w:val="9"/>
  </w:num>
  <w:num w:numId="8" w16cid:durableId="1709528143">
    <w:abstractNumId w:val="21"/>
  </w:num>
  <w:num w:numId="9" w16cid:durableId="1746956939">
    <w:abstractNumId w:val="11"/>
  </w:num>
  <w:num w:numId="10" w16cid:durableId="1955089849">
    <w:abstractNumId w:val="29"/>
  </w:num>
  <w:num w:numId="11" w16cid:durableId="1114251541">
    <w:abstractNumId w:val="25"/>
  </w:num>
  <w:num w:numId="12" w16cid:durableId="207760234">
    <w:abstractNumId w:val="14"/>
  </w:num>
  <w:num w:numId="13" w16cid:durableId="1595891873">
    <w:abstractNumId w:val="8"/>
  </w:num>
  <w:num w:numId="14" w16cid:durableId="1502887072">
    <w:abstractNumId w:val="2"/>
  </w:num>
  <w:num w:numId="15" w16cid:durableId="587885531">
    <w:abstractNumId w:val="12"/>
  </w:num>
  <w:num w:numId="16" w16cid:durableId="1899170152">
    <w:abstractNumId w:val="23"/>
  </w:num>
  <w:num w:numId="17" w16cid:durableId="700477374">
    <w:abstractNumId w:val="19"/>
  </w:num>
  <w:num w:numId="18" w16cid:durableId="1999529532">
    <w:abstractNumId w:val="30"/>
  </w:num>
  <w:num w:numId="19" w16cid:durableId="2112777115">
    <w:abstractNumId w:val="31"/>
  </w:num>
  <w:num w:numId="20" w16cid:durableId="1930773553">
    <w:abstractNumId w:val="6"/>
  </w:num>
  <w:num w:numId="21" w16cid:durableId="1527594191">
    <w:abstractNumId w:val="5"/>
  </w:num>
  <w:num w:numId="22" w16cid:durableId="1547370893">
    <w:abstractNumId w:val="13"/>
  </w:num>
  <w:num w:numId="23" w16cid:durableId="149370408">
    <w:abstractNumId w:val="28"/>
  </w:num>
  <w:num w:numId="24" w16cid:durableId="660232031">
    <w:abstractNumId w:val="15"/>
  </w:num>
  <w:num w:numId="25" w16cid:durableId="1969817016">
    <w:abstractNumId w:val="3"/>
  </w:num>
  <w:num w:numId="26" w16cid:durableId="694617322">
    <w:abstractNumId w:val="32"/>
  </w:num>
  <w:num w:numId="27" w16cid:durableId="437216267">
    <w:abstractNumId w:val="26"/>
  </w:num>
  <w:num w:numId="28" w16cid:durableId="1870143178">
    <w:abstractNumId w:val="22"/>
  </w:num>
  <w:num w:numId="29" w16cid:durableId="1386222553">
    <w:abstractNumId w:val="17"/>
  </w:num>
  <w:num w:numId="30" w16cid:durableId="1873609749">
    <w:abstractNumId w:val="18"/>
  </w:num>
  <w:num w:numId="31" w16cid:durableId="420299071">
    <w:abstractNumId w:val="16"/>
  </w:num>
  <w:num w:numId="32" w16cid:durableId="1247690217">
    <w:abstractNumId w:val="7"/>
  </w:num>
  <w:num w:numId="33" w16cid:durableId="758019356">
    <w:abstractNumId w:val="1"/>
  </w:num>
  <w:num w:numId="34" w16cid:durableId="1288002220">
    <w:abstractNumId w:val="20"/>
  </w:num>
  <w:num w:numId="35" w16cid:durableId="2017421920">
    <w:abstractNumId w:val="27"/>
  </w:num>
  <w:num w:numId="36" w16cid:durableId="15435160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AD1"/>
    <w:rsid w:val="000461E2"/>
    <w:rsid w:val="0005219A"/>
    <w:rsid w:val="00053E79"/>
    <w:rsid w:val="000540DE"/>
    <w:rsid w:val="00056DC2"/>
    <w:rsid w:val="0006103F"/>
    <w:rsid w:val="000615E3"/>
    <w:rsid w:val="000623F0"/>
    <w:rsid w:val="0006568A"/>
    <w:rsid w:val="00065C28"/>
    <w:rsid w:val="00067CB4"/>
    <w:rsid w:val="00067D07"/>
    <w:rsid w:val="00067F4C"/>
    <w:rsid w:val="00072418"/>
    <w:rsid w:val="00077949"/>
    <w:rsid w:val="000828BE"/>
    <w:rsid w:val="00086752"/>
    <w:rsid w:val="000903E8"/>
    <w:rsid w:val="00090A41"/>
    <w:rsid w:val="00091C3A"/>
    <w:rsid w:val="00092785"/>
    <w:rsid w:val="00092CE1"/>
    <w:rsid w:val="00093100"/>
    <w:rsid w:val="000947BC"/>
    <w:rsid w:val="00096084"/>
    <w:rsid w:val="000A194B"/>
    <w:rsid w:val="000A218A"/>
    <w:rsid w:val="000A2493"/>
    <w:rsid w:val="000A4178"/>
    <w:rsid w:val="000A6319"/>
    <w:rsid w:val="000B2FCF"/>
    <w:rsid w:val="000B324E"/>
    <w:rsid w:val="000B37B3"/>
    <w:rsid w:val="000C0182"/>
    <w:rsid w:val="000C295A"/>
    <w:rsid w:val="000C2B23"/>
    <w:rsid w:val="000C381B"/>
    <w:rsid w:val="000C737A"/>
    <w:rsid w:val="000D0AD1"/>
    <w:rsid w:val="000D1A1E"/>
    <w:rsid w:val="000D1E9B"/>
    <w:rsid w:val="000D4186"/>
    <w:rsid w:val="000D5CD6"/>
    <w:rsid w:val="000D5E1D"/>
    <w:rsid w:val="000D74BD"/>
    <w:rsid w:val="000D7BEF"/>
    <w:rsid w:val="000E28A8"/>
    <w:rsid w:val="000E4A0D"/>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155"/>
    <w:rsid w:val="00126C17"/>
    <w:rsid w:val="0012705B"/>
    <w:rsid w:val="001329FD"/>
    <w:rsid w:val="00132D71"/>
    <w:rsid w:val="00133E2B"/>
    <w:rsid w:val="00134300"/>
    <w:rsid w:val="0013472D"/>
    <w:rsid w:val="00134871"/>
    <w:rsid w:val="001356EE"/>
    <w:rsid w:val="001359B3"/>
    <w:rsid w:val="00136EE8"/>
    <w:rsid w:val="00137A81"/>
    <w:rsid w:val="00137BB2"/>
    <w:rsid w:val="001414FF"/>
    <w:rsid w:val="00143141"/>
    <w:rsid w:val="00143690"/>
    <w:rsid w:val="00145380"/>
    <w:rsid w:val="00145407"/>
    <w:rsid w:val="00145F20"/>
    <w:rsid w:val="001478AE"/>
    <w:rsid w:val="001503BA"/>
    <w:rsid w:val="00152579"/>
    <w:rsid w:val="00152691"/>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CCE"/>
    <w:rsid w:val="00186749"/>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5D5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5278"/>
    <w:rsid w:val="0020620A"/>
    <w:rsid w:val="0020748B"/>
    <w:rsid w:val="00212CD8"/>
    <w:rsid w:val="002150AA"/>
    <w:rsid w:val="00216B7D"/>
    <w:rsid w:val="00220140"/>
    <w:rsid w:val="00221EA8"/>
    <w:rsid w:val="00223243"/>
    <w:rsid w:val="002240D1"/>
    <w:rsid w:val="00231EAF"/>
    <w:rsid w:val="00233710"/>
    <w:rsid w:val="002342EF"/>
    <w:rsid w:val="002344C4"/>
    <w:rsid w:val="00237468"/>
    <w:rsid w:val="00237AD8"/>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ACB"/>
    <w:rsid w:val="00313FD0"/>
    <w:rsid w:val="00321D1B"/>
    <w:rsid w:val="0032349B"/>
    <w:rsid w:val="00324005"/>
    <w:rsid w:val="0032483C"/>
    <w:rsid w:val="00324AE5"/>
    <w:rsid w:val="00331F80"/>
    <w:rsid w:val="00335B83"/>
    <w:rsid w:val="00340916"/>
    <w:rsid w:val="00344C86"/>
    <w:rsid w:val="003475C2"/>
    <w:rsid w:val="00351E5A"/>
    <w:rsid w:val="0035278E"/>
    <w:rsid w:val="00352F55"/>
    <w:rsid w:val="0035520F"/>
    <w:rsid w:val="00357151"/>
    <w:rsid w:val="0036113A"/>
    <w:rsid w:val="00362A5A"/>
    <w:rsid w:val="00366D30"/>
    <w:rsid w:val="003700D4"/>
    <w:rsid w:val="00370FB7"/>
    <w:rsid w:val="00371C11"/>
    <w:rsid w:val="00376EC4"/>
    <w:rsid w:val="003777CB"/>
    <w:rsid w:val="0037792D"/>
    <w:rsid w:val="0038130B"/>
    <w:rsid w:val="00382D25"/>
    <w:rsid w:val="00382DD2"/>
    <w:rsid w:val="003906EF"/>
    <w:rsid w:val="0039257E"/>
    <w:rsid w:val="0039307E"/>
    <w:rsid w:val="003940BA"/>
    <w:rsid w:val="00394CDD"/>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7C02"/>
    <w:rsid w:val="003C413B"/>
    <w:rsid w:val="003C4380"/>
    <w:rsid w:val="003C4602"/>
    <w:rsid w:val="003C4BFB"/>
    <w:rsid w:val="003C720F"/>
    <w:rsid w:val="003C73F7"/>
    <w:rsid w:val="003D0B6C"/>
    <w:rsid w:val="003D21A1"/>
    <w:rsid w:val="003D3DE3"/>
    <w:rsid w:val="003D3F4C"/>
    <w:rsid w:val="003D53FF"/>
    <w:rsid w:val="003D666C"/>
    <w:rsid w:val="003D7484"/>
    <w:rsid w:val="003E00EC"/>
    <w:rsid w:val="003E0123"/>
    <w:rsid w:val="003E2AF3"/>
    <w:rsid w:val="003E447F"/>
    <w:rsid w:val="003E58C7"/>
    <w:rsid w:val="003E7209"/>
    <w:rsid w:val="003F10D2"/>
    <w:rsid w:val="003F2D3F"/>
    <w:rsid w:val="003F3021"/>
    <w:rsid w:val="003F3FE9"/>
    <w:rsid w:val="003F55C9"/>
    <w:rsid w:val="004031D3"/>
    <w:rsid w:val="004040E3"/>
    <w:rsid w:val="0040497D"/>
    <w:rsid w:val="00410465"/>
    <w:rsid w:val="00411784"/>
    <w:rsid w:val="00412275"/>
    <w:rsid w:val="00413730"/>
    <w:rsid w:val="00416388"/>
    <w:rsid w:val="004204A9"/>
    <w:rsid w:val="004229BF"/>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368"/>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D130E"/>
    <w:rsid w:val="004D1C2F"/>
    <w:rsid w:val="004D1E12"/>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152F1"/>
    <w:rsid w:val="00520653"/>
    <w:rsid w:val="0052079F"/>
    <w:rsid w:val="005229B8"/>
    <w:rsid w:val="005239DA"/>
    <w:rsid w:val="00525652"/>
    <w:rsid w:val="00525C49"/>
    <w:rsid w:val="00527F56"/>
    <w:rsid w:val="00532006"/>
    <w:rsid w:val="00532F57"/>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67D09"/>
    <w:rsid w:val="00572890"/>
    <w:rsid w:val="0057320F"/>
    <w:rsid w:val="00573AFE"/>
    <w:rsid w:val="00574FAE"/>
    <w:rsid w:val="0057521A"/>
    <w:rsid w:val="005762BD"/>
    <w:rsid w:val="00576702"/>
    <w:rsid w:val="00576D7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670"/>
    <w:rsid w:val="005B787C"/>
    <w:rsid w:val="005C01ED"/>
    <w:rsid w:val="005C04CA"/>
    <w:rsid w:val="005C0732"/>
    <w:rsid w:val="005C0A1B"/>
    <w:rsid w:val="005C17C6"/>
    <w:rsid w:val="005C188C"/>
    <w:rsid w:val="005C265E"/>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72F1"/>
    <w:rsid w:val="005F7721"/>
    <w:rsid w:val="006001EF"/>
    <w:rsid w:val="006047ED"/>
    <w:rsid w:val="00604FAD"/>
    <w:rsid w:val="00605CB7"/>
    <w:rsid w:val="0061048F"/>
    <w:rsid w:val="00611636"/>
    <w:rsid w:val="00613B0C"/>
    <w:rsid w:val="00615E5C"/>
    <w:rsid w:val="0061671B"/>
    <w:rsid w:val="00620DF7"/>
    <w:rsid w:val="00623E57"/>
    <w:rsid w:val="006248A8"/>
    <w:rsid w:val="00625C9A"/>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50C"/>
    <w:rsid w:val="00685E42"/>
    <w:rsid w:val="00687561"/>
    <w:rsid w:val="006903DB"/>
    <w:rsid w:val="0069142E"/>
    <w:rsid w:val="00693CB3"/>
    <w:rsid w:val="0069497C"/>
    <w:rsid w:val="00694AEF"/>
    <w:rsid w:val="006960F8"/>
    <w:rsid w:val="006962FF"/>
    <w:rsid w:val="00697E33"/>
    <w:rsid w:val="006A2599"/>
    <w:rsid w:val="006A5062"/>
    <w:rsid w:val="006A6195"/>
    <w:rsid w:val="006A6565"/>
    <w:rsid w:val="006A6C1E"/>
    <w:rsid w:val="006A737F"/>
    <w:rsid w:val="006B6C57"/>
    <w:rsid w:val="006B7828"/>
    <w:rsid w:val="006C01C5"/>
    <w:rsid w:val="006C0FD3"/>
    <w:rsid w:val="006C18CA"/>
    <w:rsid w:val="006C5406"/>
    <w:rsid w:val="006C65FC"/>
    <w:rsid w:val="006C6792"/>
    <w:rsid w:val="006C6AFA"/>
    <w:rsid w:val="006C6ECE"/>
    <w:rsid w:val="006D3B07"/>
    <w:rsid w:val="006D46BD"/>
    <w:rsid w:val="006D5409"/>
    <w:rsid w:val="006E0CCA"/>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2304"/>
    <w:rsid w:val="007241A9"/>
    <w:rsid w:val="007335F1"/>
    <w:rsid w:val="007418C2"/>
    <w:rsid w:val="00743467"/>
    <w:rsid w:val="007444DD"/>
    <w:rsid w:val="00746248"/>
    <w:rsid w:val="0074634F"/>
    <w:rsid w:val="00747B3B"/>
    <w:rsid w:val="0075120D"/>
    <w:rsid w:val="007542E1"/>
    <w:rsid w:val="00757802"/>
    <w:rsid w:val="0076065D"/>
    <w:rsid w:val="00762689"/>
    <w:rsid w:val="00762B61"/>
    <w:rsid w:val="00770495"/>
    <w:rsid w:val="00770E32"/>
    <w:rsid w:val="00776465"/>
    <w:rsid w:val="00776CC0"/>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A7A41"/>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A40"/>
    <w:rsid w:val="007F011B"/>
    <w:rsid w:val="007F1ACB"/>
    <w:rsid w:val="007F20B9"/>
    <w:rsid w:val="007F3683"/>
    <w:rsid w:val="007F4A15"/>
    <w:rsid w:val="007F5285"/>
    <w:rsid w:val="007F65CE"/>
    <w:rsid w:val="007F6726"/>
    <w:rsid w:val="007F6905"/>
    <w:rsid w:val="00800F19"/>
    <w:rsid w:val="00801AD2"/>
    <w:rsid w:val="00804352"/>
    <w:rsid w:val="008069EF"/>
    <w:rsid w:val="00807403"/>
    <w:rsid w:val="008118D2"/>
    <w:rsid w:val="00813322"/>
    <w:rsid w:val="00816A8C"/>
    <w:rsid w:val="00816FD8"/>
    <w:rsid w:val="00817E77"/>
    <w:rsid w:val="008203B3"/>
    <w:rsid w:val="00821123"/>
    <w:rsid w:val="0082153B"/>
    <w:rsid w:val="00821A1C"/>
    <w:rsid w:val="0082420E"/>
    <w:rsid w:val="00824F6E"/>
    <w:rsid w:val="0082535F"/>
    <w:rsid w:val="00825E12"/>
    <w:rsid w:val="00826F7F"/>
    <w:rsid w:val="0082760F"/>
    <w:rsid w:val="00827A79"/>
    <w:rsid w:val="00830B2B"/>
    <w:rsid w:val="00831356"/>
    <w:rsid w:val="00832302"/>
    <w:rsid w:val="00833957"/>
    <w:rsid w:val="00835A1F"/>
    <w:rsid w:val="00836109"/>
    <w:rsid w:val="00836ABF"/>
    <w:rsid w:val="008379AE"/>
    <w:rsid w:val="008403C4"/>
    <w:rsid w:val="00840F8D"/>
    <w:rsid w:val="00846420"/>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33FD"/>
    <w:rsid w:val="008B64C9"/>
    <w:rsid w:val="008B6C75"/>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68A5"/>
    <w:rsid w:val="00977CA7"/>
    <w:rsid w:val="00980FA8"/>
    <w:rsid w:val="0098131C"/>
    <w:rsid w:val="00981D65"/>
    <w:rsid w:val="0098366B"/>
    <w:rsid w:val="00985683"/>
    <w:rsid w:val="00993569"/>
    <w:rsid w:val="00993BD3"/>
    <w:rsid w:val="00993DA1"/>
    <w:rsid w:val="00995FAE"/>
    <w:rsid w:val="00997416"/>
    <w:rsid w:val="009A29FC"/>
    <w:rsid w:val="009A5623"/>
    <w:rsid w:val="009A7D6B"/>
    <w:rsid w:val="009A7DBD"/>
    <w:rsid w:val="009B477A"/>
    <w:rsid w:val="009B607E"/>
    <w:rsid w:val="009B6935"/>
    <w:rsid w:val="009C05A6"/>
    <w:rsid w:val="009C1C51"/>
    <w:rsid w:val="009C23A9"/>
    <w:rsid w:val="009C2812"/>
    <w:rsid w:val="009C3027"/>
    <w:rsid w:val="009D0385"/>
    <w:rsid w:val="009D08AD"/>
    <w:rsid w:val="009D3307"/>
    <w:rsid w:val="009E0F59"/>
    <w:rsid w:val="009E37AE"/>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402A"/>
    <w:rsid w:val="00A14D7F"/>
    <w:rsid w:val="00A16D5F"/>
    <w:rsid w:val="00A17220"/>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3AC3"/>
    <w:rsid w:val="00A44D7E"/>
    <w:rsid w:val="00A45D78"/>
    <w:rsid w:val="00A47B5F"/>
    <w:rsid w:val="00A52DFA"/>
    <w:rsid w:val="00A538CB"/>
    <w:rsid w:val="00A562C3"/>
    <w:rsid w:val="00A6006F"/>
    <w:rsid w:val="00A6062C"/>
    <w:rsid w:val="00A631DF"/>
    <w:rsid w:val="00A64115"/>
    <w:rsid w:val="00A66610"/>
    <w:rsid w:val="00A66B48"/>
    <w:rsid w:val="00A70A76"/>
    <w:rsid w:val="00A70C4A"/>
    <w:rsid w:val="00A71115"/>
    <w:rsid w:val="00A711CA"/>
    <w:rsid w:val="00A717B4"/>
    <w:rsid w:val="00A72BED"/>
    <w:rsid w:val="00A7303B"/>
    <w:rsid w:val="00A73DEA"/>
    <w:rsid w:val="00A75DF0"/>
    <w:rsid w:val="00A7622E"/>
    <w:rsid w:val="00A769F0"/>
    <w:rsid w:val="00A773AA"/>
    <w:rsid w:val="00A80620"/>
    <w:rsid w:val="00A8468A"/>
    <w:rsid w:val="00A85128"/>
    <w:rsid w:val="00A87225"/>
    <w:rsid w:val="00A87319"/>
    <w:rsid w:val="00A87EBE"/>
    <w:rsid w:val="00A90BB9"/>
    <w:rsid w:val="00A91340"/>
    <w:rsid w:val="00A92E7F"/>
    <w:rsid w:val="00A94B2A"/>
    <w:rsid w:val="00A97C7F"/>
    <w:rsid w:val="00AA096C"/>
    <w:rsid w:val="00AA1D76"/>
    <w:rsid w:val="00AA3CEF"/>
    <w:rsid w:val="00AA4E0E"/>
    <w:rsid w:val="00AA6C83"/>
    <w:rsid w:val="00AB0638"/>
    <w:rsid w:val="00AB0952"/>
    <w:rsid w:val="00AB0D1B"/>
    <w:rsid w:val="00AB19D2"/>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6EFB"/>
    <w:rsid w:val="00AF783C"/>
    <w:rsid w:val="00B03490"/>
    <w:rsid w:val="00B03DD2"/>
    <w:rsid w:val="00B05624"/>
    <w:rsid w:val="00B058E2"/>
    <w:rsid w:val="00B06882"/>
    <w:rsid w:val="00B0793C"/>
    <w:rsid w:val="00B10A38"/>
    <w:rsid w:val="00B11893"/>
    <w:rsid w:val="00B12A73"/>
    <w:rsid w:val="00B13990"/>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3D7E"/>
    <w:rsid w:val="00BA439F"/>
    <w:rsid w:val="00BA44CB"/>
    <w:rsid w:val="00BB2245"/>
    <w:rsid w:val="00BB2522"/>
    <w:rsid w:val="00BB4F37"/>
    <w:rsid w:val="00BB5E46"/>
    <w:rsid w:val="00BB687C"/>
    <w:rsid w:val="00BB6F81"/>
    <w:rsid w:val="00BB70C4"/>
    <w:rsid w:val="00BB7181"/>
    <w:rsid w:val="00BB7650"/>
    <w:rsid w:val="00BB7D7B"/>
    <w:rsid w:val="00BC15CD"/>
    <w:rsid w:val="00BC3663"/>
    <w:rsid w:val="00BC6019"/>
    <w:rsid w:val="00BC6C4C"/>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5180"/>
    <w:rsid w:val="00C456FE"/>
    <w:rsid w:val="00C51BB2"/>
    <w:rsid w:val="00C53F74"/>
    <w:rsid w:val="00C5595E"/>
    <w:rsid w:val="00C55975"/>
    <w:rsid w:val="00C564A0"/>
    <w:rsid w:val="00C567A2"/>
    <w:rsid w:val="00C56E54"/>
    <w:rsid w:val="00C66A93"/>
    <w:rsid w:val="00C66CE6"/>
    <w:rsid w:val="00C70C95"/>
    <w:rsid w:val="00C717D9"/>
    <w:rsid w:val="00C71A15"/>
    <w:rsid w:val="00C71DF9"/>
    <w:rsid w:val="00C74246"/>
    <w:rsid w:val="00C74AC4"/>
    <w:rsid w:val="00C755DD"/>
    <w:rsid w:val="00C75824"/>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DB5"/>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2D4F"/>
    <w:rsid w:val="00D13B32"/>
    <w:rsid w:val="00D149A1"/>
    <w:rsid w:val="00D151F2"/>
    <w:rsid w:val="00D164F1"/>
    <w:rsid w:val="00D200D6"/>
    <w:rsid w:val="00D224D0"/>
    <w:rsid w:val="00D226AA"/>
    <w:rsid w:val="00D22988"/>
    <w:rsid w:val="00D229C9"/>
    <w:rsid w:val="00D25EA1"/>
    <w:rsid w:val="00D2661D"/>
    <w:rsid w:val="00D30475"/>
    <w:rsid w:val="00D30E28"/>
    <w:rsid w:val="00D33DAF"/>
    <w:rsid w:val="00D35D68"/>
    <w:rsid w:val="00D360CC"/>
    <w:rsid w:val="00D3688B"/>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231"/>
    <w:rsid w:val="00D8225D"/>
    <w:rsid w:val="00D84920"/>
    <w:rsid w:val="00D85F5F"/>
    <w:rsid w:val="00D91789"/>
    <w:rsid w:val="00D92841"/>
    <w:rsid w:val="00D93208"/>
    <w:rsid w:val="00D94525"/>
    <w:rsid w:val="00D9471D"/>
    <w:rsid w:val="00D94945"/>
    <w:rsid w:val="00D95639"/>
    <w:rsid w:val="00D957A4"/>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559A"/>
    <w:rsid w:val="00DE5BE9"/>
    <w:rsid w:val="00DE6A5C"/>
    <w:rsid w:val="00DE6C08"/>
    <w:rsid w:val="00DE79EE"/>
    <w:rsid w:val="00DF3076"/>
    <w:rsid w:val="00DF35A3"/>
    <w:rsid w:val="00DF3B68"/>
    <w:rsid w:val="00DF482E"/>
    <w:rsid w:val="00DF55BB"/>
    <w:rsid w:val="00E008F2"/>
    <w:rsid w:val="00E02E2D"/>
    <w:rsid w:val="00E033D1"/>
    <w:rsid w:val="00E1213B"/>
    <w:rsid w:val="00E20B6A"/>
    <w:rsid w:val="00E22132"/>
    <w:rsid w:val="00E22D86"/>
    <w:rsid w:val="00E239F0"/>
    <w:rsid w:val="00E261D5"/>
    <w:rsid w:val="00E267BD"/>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63901"/>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1F16"/>
    <w:rsid w:val="00E951D8"/>
    <w:rsid w:val="00E96416"/>
    <w:rsid w:val="00EA02F3"/>
    <w:rsid w:val="00EA223F"/>
    <w:rsid w:val="00EA5455"/>
    <w:rsid w:val="00EA5DA9"/>
    <w:rsid w:val="00EA6E48"/>
    <w:rsid w:val="00EB098F"/>
    <w:rsid w:val="00EB1071"/>
    <w:rsid w:val="00EB1A06"/>
    <w:rsid w:val="00EB453A"/>
    <w:rsid w:val="00EB78B6"/>
    <w:rsid w:val="00EC16A6"/>
    <w:rsid w:val="00EC293D"/>
    <w:rsid w:val="00EC355B"/>
    <w:rsid w:val="00EC7B64"/>
    <w:rsid w:val="00ED0EFE"/>
    <w:rsid w:val="00ED246D"/>
    <w:rsid w:val="00ED4EC5"/>
    <w:rsid w:val="00ED5BAF"/>
    <w:rsid w:val="00EE24DE"/>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B6B"/>
    <w:rsid w:val="00F16C0D"/>
    <w:rsid w:val="00F22230"/>
    <w:rsid w:val="00F23CE0"/>
    <w:rsid w:val="00F250EA"/>
    <w:rsid w:val="00F27F56"/>
    <w:rsid w:val="00F30E50"/>
    <w:rsid w:val="00F30FE6"/>
    <w:rsid w:val="00F3165E"/>
    <w:rsid w:val="00F318AA"/>
    <w:rsid w:val="00F32604"/>
    <w:rsid w:val="00F33E75"/>
    <w:rsid w:val="00F33FC8"/>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C62"/>
    <w:rsid w:val="00F80E8A"/>
    <w:rsid w:val="00F81C97"/>
    <w:rsid w:val="00F829D6"/>
    <w:rsid w:val="00F83278"/>
    <w:rsid w:val="00F84FA6"/>
    <w:rsid w:val="00F85AFE"/>
    <w:rsid w:val="00F8630C"/>
    <w:rsid w:val="00F87F5A"/>
    <w:rsid w:val="00F96786"/>
    <w:rsid w:val="00FA045C"/>
    <w:rsid w:val="00FA0742"/>
    <w:rsid w:val="00FA6390"/>
    <w:rsid w:val="00FA7C40"/>
    <w:rsid w:val="00FB23D6"/>
    <w:rsid w:val="00FB439C"/>
    <w:rsid w:val="00FB6386"/>
    <w:rsid w:val="00FC0A95"/>
    <w:rsid w:val="00FC3257"/>
    <w:rsid w:val="00FC398F"/>
    <w:rsid w:val="00FC583B"/>
    <w:rsid w:val="00FC5922"/>
    <w:rsid w:val="00FD0899"/>
    <w:rsid w:val="00FD34B5"/>
    <w:rsid w:val="00FD75F6"/>
    <w:rsid w:val="00FD7A98"/>
    <w:rsid w:val="00FE46CB"/>
    <w:rsid w:val="00FE6084"/>
    <w:rsid w:val="00FE70C7"/>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2"/>
    <o:shapelayout v:ext="edit">
      <o:idmap v:ext="edit" data="1"/>
    </o:shapelayout>
  </w:shapeDefaults>
  <w:decimalSymbol w:val="."/>
  <w:listSeparator w:val=","/>
  <w14:docId w14:val="12778658"/>
  <w15:chartTrackingRefBased/>
  <w15:docId w15:val="{CECBE49B-3086-49D7-9313-E9E069F2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paragraph" w:customStyle="1" w:styleId="2HEAD">
    <w:name w:val="2 HEAD"/>
    <w:basedOn w:val="Normal"/>
    <w:rsid w:val="00F96786"/>
    <w:pPr>
      <w:spacing w:before="120" w:after="120"/>
    </w:pPr>
    <w:rPr>
      <w:rFonts w:ascii="Arial" w:hAnsi="Arial" w:cs="Arial"/>
      <w:iCs/>
      <w:caps/>
      <w:sz w:val="26"/>
      <w:szCs w:val="26"/>
      <w:lang w:val="en-NZ" w:eastAsia="en-NZ"/>
    </w:rPr>
  </w:style>
  <w:style w:type="character" w:customStyle="1" w:styleId="FooterChar">
    <w:name w:val="Footer Char"/>
    <w:link w:val="Footer"/>
    <w:rsid w:val="00C55975"/>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 xsi:nil="true"/>
    <PRADate3 xmlns="4f9c820c-e7e2-444d-97ee-45f2b3485c1d" xsi:nil="true"/>
    <PRAText5 xmlns="4f9c820c-e7e2-444d-97ee-45f2b3485c1d" xsi:nil="true"/>
    <Level2 xmlns="c91a514c-9034-4fa3-897a-8352025b26ed" xsi:nil="true"/>
    <EDLevel1 xmlns="55bcd593-d4c7-4359-a33f-8fe16413171d" xsi:nil="true"/>
    <EDLevel4 xmlns="55bcd593-d4c7-4359-a33f-8fe16413171d" xsi:nil="true"/>
    <Activity xmlns="4f9c820c-e7e2-444d-97ee-45f2b3485c1d">Rating</Activity>
    <EDDataID xmlns="55bcd593-d4c7-4359-a33f-8fe16413171d" xsi:nil="true"/>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High Water Use Remission</Case>
    <PRAText1 xmlns="4f9c820c-e7e2-444d-97ee-45f2b3485c1d" xsi:nil="true"/>
    <PRAText4 xmlns="4f9c820c-e7e2-444d-97ee-45f2b3485c1d" xsi:nil="true"/>
    <Level3 xmlns="c91a514c-9034-4fa3-897a-8352025b26ed" xsi:nil="true"/>
    <EDLevel5 xmlns="55bcd593-d4c7-4359-a33f-8fe16413171d" xsi:nil="true"/>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 xsi:nil="true"/>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 xsi:nil="true"/>
    <TaxCatchAll xmlns="f94aaff0-0e14-4c54-8ca1-d274d2e05ca1" xsi:nil="true"/>
    <Year xmlns="c91a514c-9034-4fa3-897a-8352025b26ed" xsi:nil="true"/>
    <LegacyMetadata xmlns="55bcd593-d4c7-4359-a33f-8fe16413171d" xsi:nil="true"/>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5" ma:contentTypeDescription="Create a new document." ma:contentTypeScope="" ma:versionID="79f9ed32734a57e3d3a1f3c0df7548e7">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8c8de56d9f06599d246cc41fa2867f18"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E8157-8599-4EE5-85ED-B515EC52000A}">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2.xml><?xml version="1.0" encoding="utf-8"?>
<ds:datastoreItem xmlns:ds="http://schemas.openxmlformats.org/officeDocument/2006/customXml" ds:itemID="{AB15CAFC-B8AE-41CD-AACF-36EE6C599BBE}">
  <ds:schemaRefs>
    <ds:schemaRef ds:uri="http://schemas.microsoft.com/sharepoint/v3/contenttype/forms"/>
  </ds:schemaRefs>
</ds:datastoreItem>
</file>

<file path=customXml/itemProps3.xml><?xml version="1.0" encoding="utf-8"?>
<ds:datastoreItem xmlns:ds="http://schemas.openxmlformats.org/officeDocument/2006/customXml" ds:itemID="{3E803E20-AA86-4469-9838-460CA070B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891</Words>
  <Characters>4688</Characters>
  <Application>Microsoft Office Word</Application>
  <DocSecurity>0</DocSecurity>
  <Lines>133</Lines>
  <Paragraphs>63</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cp:lastModifiedBy>Vicky Silk</cp:lastModifiedBy>
  <cp:revision>4</cp:revision>
  <cp:lastPrinted>2021-05-04T05:17:00Z</cp:lastPrinted>
  <dcterms:created xsi:type="dcterms:W3CDTF">2023-04-21T02:51:00Z</dcterms:created>
  <dcterms:modified xsi:type="dcterms:W3CDTF">2023-04-21T02:52:00Z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